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7602" w14:textId="77777777" w:rsidR="0066282D" w:rsidRPr="0066282D" w:rsidRDefault="0066282D" w:rsidP="00662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AA9F847" w14:textId="77777777" w:rsidR="0066282D" w:rsidRPr="0066282D" w:rsidRDefault="0066282D" w:rsidP="00662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  <w:t xml:space="preserve"> высшего образования</w:t>
      </w:r>
    </w:p>
    <w:p w14:paraId="75A6958E" w14:textId="77777777" w:rsidR="0066282D" w:rsidRPr="0066282D" w:rsidRDefault="0066282D" w:rsidP="00662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vertAlign w:val="superscript"/>
        </w:rPr>
        <w:t>Московский государственный институт культуры</w:t>
      </w:r>
    </w:p>
    <w:p w14:paraId="12C459A8" w14:textId="77777777" w:rsidR="0066282D" w:rsidRPr="0066282D" w:rsidRDefault="0066282D" w:rsidP="00662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1B03942" w14:textId="77777777" w:rsidR="0066282D" w:rsidRPr="0066282D" w:rsidRDefault="0066282D" w:rsidP="00662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6282D" w:rsidRPr="0066282D" w14:paraId="69F77539" w14:textId="77777777" w:rsidTr="00657CDD">
        <w:tc>
          <w:tcPr>
            <w:tcW w:w="4253" w:type="dxa"/>
          </w:tcPr>
          <w:p w14:paraId="3091476F" w14:textId="77777777" w:rsidR="0066282D" w:rsidRPr="0066282D" w:rsidRDefault="0066282D" w:rsidP="00662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2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14:paraId="506E387A" w14:textId="77777777" w:rsidR="0066282D" w:rsidRPr="0066282D" w:rsidRDefault="0066282D" w:rsidP="00662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2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Председатель УМС</w:t>
            </w:r>
          </w:p>
          <w:p w14:paraId="2F798147" w14:textId="77777777" w:rsidR="0066282D" w:rsidRPr="0066282D" w:rsidRDefault="0066282D" w:rsidP="00662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2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Факультета государственной культурной политики</w:t>
            </w:r>
          </w:p>
          <w:p w14:paraId="63615C47" w14:textId="77777777" w:rsidR="0066282D" w:rsidRPr="0066282D" w:rsidRDefault="0066282D" w:rsidP="00662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62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Единак</w:t>
            </w:r>
            <w:proofErr w:type="spellEnd"/>
            <w:r w:rsidRPr="00662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А.Ю.</w:t>
            </w:r>
          </w:p>
          <w:p w14:paraId="291E07AE" w14:textId="30C53ED8" w:rsidR="0066282D" w:rsidRPr="0066282D" w:rsidRDefault="0066282D" w:rsidP="00662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2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662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сентября </w:t>
            </w:r>
            <w:r w:rsidRPr="00662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21 </w:t>
            </w:r>
            <w:r w:rsidRPr="00662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  <w:p w14:paraId="001969AB" w14:textId="77777777" w:rsidR="0066282D" w:rsidRPr="0066282D" w:rsidRDefault="0066282D" w:rsidP="0066282D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</w:rPr>
            </w:pPr>
          </w:p>
        </w:tc>
      </w:tr>
    </w:tbl>
    <w:p w14:paraId="5558FD13" w14:textId="77777777" w:rsidR="0066282D" w:rsidRPr="0066282D" w:rsidRDefault="0066282D" w:rsidP="00662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1F1A28F" w14:textId="77777777" w:rsidR="0066282D" w:rsidRPr="0066282D" w:rsidRDefault="0066282D" w:rsidP="0066282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F62DED" w14:textId="77777777" w:rsidR="0066282D" w:rsidRPr="0066282D" w:rsidRDefault="0066282D" w:rsidP="0066282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4CBF1B" w14:textId="77777777" w:rsidR="0066282D" w:rsidRPr="0066282D" w:rsidRDefault="0066282D" w:rsidP="0066282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4C38C4" w14:textId="77777777" w:rsidR="0066282D" w:rsidRPr="0066282D" w:rsidRDefault="0066282D" w:rsidP="0066282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6A51AD0" w14:textId="5BE8565A" w:rsidR="0066282D" w:rsidRDefault="0066282D" w:rsidP="00662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 w:rsidRPr="0066282D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МЕТОДИЧЕСКИЕ РЕКОМЕНДАЦИИ ПО ДИСЦИПЛИНЕ </w:t>
      </w:r>
      <w:r w:rsidRPr="0066282D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Б1.В.ДВ.0</w:t>
      </w:r>
      <w:r w:rsidR="00E64C06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.02 </w:t>
      </w:r>
    </w:p>
    <w:p w14:paraId="33F672A0" w14:textId="77777777" w:rsidR="0066282D" w:rsidRDefault="0066282D" w:rsidP="00662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 Физическая культура и спорт </w:t>
      </w:r>
    </w:p>
    <w:p w14:paraId="0D6C0A22" w14:textId="770272AE" w:rsidR="0066282D" w:rsidRDefault="0066282D" w:rsidP="00662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(элективные курсы, интеллектуальные виды спорта)</w:t>
      </w:r>
    </w:p>
    <w:p w14:paraId="3E2A7565" w14:textId="696972F5" w:rsidR="0066282D" w:rsidRPr="0066282D" w:rsidRDefault="0066282D" w:rsidP="00662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vertAlign w:val="superscript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t>(наименование дисциплины (модуля)</w:t>
      </w:r>
    </w:p>
    <w:p w14:paraId="7DE67463" w14:textId="77777777" w:rsidR="0066282D" w:rsidRPr="0066282D" w:rsidRDefault="0066282D" w:rsidP="00662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D0BEBDC" w14:textId="3E45368E" w:rsidR="0066282D" w:rsidRDefault="0066282D" w:rsidP="00662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4AB550" w14:textId="4D1A7BBA" w:rsidR="0066282D" w:rsidRDefault="0066282D" w:rsidP="00662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C097B39" w14:textId="62C8E3BD" w:rsidR="0066282D" w:rsidRDefault="0066282D" w:rsidP="00662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D5C60A" w14:textId="77777777" w:rsidR="0066282D" w:rsidRPr="0066282D" w:rsidRDefault="0066282D" w:rsidP="00662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D640DFF" w14:textId="77777777" w:rsidR="0066282D" w:rsidRPr="0066282D" w:rsidRDefault="0066282D" w:rsidP="0066282D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Направление подготовки </w:t>
      </w:r>
    </w:p>
    <w:p w14:paraId="2279B685" w14:textId="63E4092A" w:rsidR="0066282D" w:rsidRPr="0066282D" w:rsidRDefault="0066282D" w:rsidP="0066282D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_____51.03.0</w:t>
      </w:r>
      <w:r w:rsidR="00E64C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662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64C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Культурология</w:t>
      </w:r>
    </w:p>
    <w:p w14:paraId="325BDFB6" w14:textId="77777777" w:rsidR="0066282D" w:rsidRPr="0066282D" w:rsidRDefault="0066282D" w:rsidP="0066282D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A22954" w14:textId="77777777" w:rsidR="0066282D" w:rsidRPr="0066282D" w:rsidRDefault="0066282D" w:rsidP="0066282D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Профиль подготовки </w:t>
      </w:r>
    </w:p>
    <w:p w14:paraId="2D1837AF" w14:textId="72CD04FF" w:rsidR="0066282D" w:rsidRPr="0066282D" w:rsidRDefault="0066282D" w:rsidP="0066282D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</w:t>
      </w:r>
      <w:r w:rsidR="00E64C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Этнокультурология</w:t>
      </w:r>
    </w:p>
    <w:p w14:paraId="151D08F2" w14:textId="77777777" w:rsidR="0066282D" w:rsidRPr="0066282D" w:rsidRDefault="0066282D" w:rsidP="0066282D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ECF3A0" w14:textId="77777777" w:rsidR="0066282D" w:rsidRPr="0066282D" w:rsidRDefault="0066282D" w:rsidP="0066282D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E4AEE15" w14:textId="77777777" w:rsidR="0066282D" w:rsidRPr="0066282D" w:rsidRDefault="0066282D" w:rsidP="0066282D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Квалификация (степень) выпускника</w:t>
      </w:r>
    </w:p>
    <w:p w14:paraId="5B9C74DE" w14:textId="77777777" w:rsidR="0066282D" w:rsidRPr="0066282D" w:rsidRDefault="0066282D" w:rsidP="0066282D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_____ бакалавр </w:t>
      </w:r>
    </w:p>
    <w:p w14:paraId="1C3C4F4D" w14:textId="77777777" w:rsidR="0066282D" w:rsidRPr="0066282D" w:rsidRDefault="0066282D" w:rsidP="0066282D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</w:p>
    <w:p w14:paraId="50BB10F7" w14:textId="77777777" w:rsidR="0066282D" w:rsidRPr="0066282D" w:rsidRDefault="0066282D" w:rsidP="0066282D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обучения: очная, заочная</w:t>
      </w:r>
    </w:p>
    <w:p w14:paraId="3386C553" w14:textId="77777777" w:rsidR="0066282D" w:rsidRPr="0066282D" w:rsidRDefault="0066282D" w:rsidP="006628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4CC2B7" w14:textId="77777777" w:rsidR="0066282D" w:rsidRPr="0066282D" w:rsidRDefault="0066282D" w:rsidP="006628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FD6BDD9" w14:textId="77777777" w:rsidR="0066282D" w:rsidRPr="0066282D" w:rsidRDefault="0066282D" w:rsidP="006628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C3DFFBB" w14:textId="77777777" w:rsidR="0066282D" w:rsidRPr="0066282D" w:rsidRDefault="0066282D" w:rsidP="006628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18870DD" w14:textId="1F1FA87B" w:rsidR="0066282D" w:rsidRDefault="0066282D" w:rsidP="006628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8F3DDE" w14:textId="77777777" w:rsidR="0066282D" w:rsidRPr="0066282D" w:rsidRDefault="0066282D" w:rsidP="006628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A5EB683" w14:textId="77777777" w:rsidR="0066282D" w:rsidRPr="0066282D" w:rsidRDefault="0066282D" w:rsidP="006628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E8C8C78" w14:textId="77777777" w:rsidR="0066282D" w:rsidRPr="0066282D" w:rsidRDefault="0066282D" w:rsidP="006628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0F59902" w14:textId="77777777" w:rsidR="0066282D" w:rsidRPr="0066282D" w:rsidRDefault="0066282D" w:rsidP="006628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FBAB28" w14:textId="77777777" w:rsidR="0066282D" w:rsidRPr="0066282D" w:rsidRDefault="0066282D" w:rsidP="0066282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9E1F7AB" w14:textId="31979443" w:rsidR="0066282D" w:rsidRPr="0066282D" w:rsidRDefault="0066282D" w:rsidP="006628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Химки  2021</w:t>
      </w:r>
      <w:proofErr w:type="gramEnd"/>
      <w:r w:rsidRPr="00662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г.</w:t>
      </w:r>
    </w:p>
    <w:p w14:paraId="4CE748AA" w14:textId="77777777" w:rsidR="0066282D" w:rsidRPr="0066282D" w:rsidRDefault="0066282D" w:rsidP="00662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E9BA623" w14:textId="77777777" w:rsidR="0058351A" w:rsidRPr="006A7E47" w:rsidRDefault="0058351A" w:rsidP="0058351A">
      <w:pPr>
        <w:rPr>
          <w:rFonts w:ascii="Times New Roman" w:eastAsia="Calibri" w:hAnsi="Times New Roman" w:cs="Times New Roman"/>
          <w:b/>
          <w:bCs/>
          <w:szCs w:val="28"/>
          <w:lang w:eastAsia="zh-CN"/>
        </w:rPr>
      </w:pPr>
    </w:p>
    <w:p w14:paraId="1441826E" w14:textId="77777777" w:rsidR="008E7FEC" w:rsidRPr="00687EFB" w:rsidRDefault="008E7FEC" w:rsidP="00687EF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EFB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14:paraId="30357726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Самостоятельная работа по дисциплине </w:t>
      </w:r>
      <w:r w:rsidR="004C2301" w:rsidRPr="00687EF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элективная физкультура (народный танец и традиционные народные игры) </w:t>
      </w:r>
      <w:r w:rsidRPr="00687EFB">
        <w:rPr>
          <w:rFonts w:ascii="Times New Roman" w:hAnsi="Times New Roman" w:cs="Times New Roman"/>
          <w:sz w:val="24"/>
          <w:szCs w:val="24"/>
        </w:rPr>
        <w:t>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</w:t>
      </w:r>
    </w:p>
    <w:p w14:paraId="0E28C7B2" w14:textId="77777777" w:rsidR="008E7FEC" w:rsidRPr="00687EFB" w:rsidRDefault="008E7FEC" w:rsidP="00687E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В</w:t>
      </w:r>
      <w:r w:rsidR="007839C0" w:rsidRPr="00687EFB">
        <w:rPr>
          <w:rFonts w:ascii="Times New Roman" w:hAnsi="Times New Roman" w:cs="Times New Roman"/>
          <w:sz w:val="24"/>
          <w:szCs w:val="24"/>
        </w:rPr>
        <w:t xml:space="preserve">се виды самостоятельной работы </w:t>
      </w:r>
      <w:r w:rsidRPr="00687EFB">
        <w:rPr>
          <w:rFonts w:ascii="Times New Roman" w:hAnsi="Times New Roman" w:cs="Times New Roman"/>
          <w:sz w:val="24"/>
          <w:szCs w:val="24"/>
        </w:rPr>
        <w:t xml:space="preserve">определены учебными программами дисциплин, согласно трудоемкости, определенной учебным планом. </w:t>
      </w:r>
    </w:p>
    <w:p w14:paraId="4D81B7CD" w14:textId="77777777" w:rsidR="008E7FEC" w:rsidRPr="00687EFB" w:rsidRDefault="008E7FEC" w:rsidP="00687E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Программой подготовки бакалавров предусмотрены: </w:t>
      </w:r>
    </w:p>
    <w:p w14:paraId="04751FE6" w14:textId="77777777" w:rsidR="008E7FEC" w:rsidRPr="00687EFB" w:rsidRDefault="008E7FEC" w:rsidP="00687E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1C5567AA" w14:textId="77777777" w:rsidR="008E7FEC" w:rsidRPr="00687EFB" w:rsidRDefault="008E7FEC" w:rsidP="00687EF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7EFB">
        <w:rPr>
          <w:rFonts w:ascii="Times New Roman" w:hAnsi="Times New Roman" w:cs="Times New Roman"/>
          <w:b/>
          <w:bCs/>
          <w:sz w:val="24"/>
          <w:szCs w:val="24"/>
        </w:rPr>
        <w:t>Цель и задачи организации самостоятельной работы</w:t>
      </w:r>
    </w:p>
    <w:p w14:paraId="1376A593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14:paraId="49BAB073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EFB">
        <w:rPr>
          <w:rFonts w:ascii="Times New Roman" w:hAnsi="Times New Roman" w:cs="Times New Roman"/>
          <w:b/>
          <w:sz w:val="24"/>
          <w:szCs w:val="24"/>
        </w:rPr>
        <w:t xml:space="preserve">Задачами самостоятельной работы </w:t>
      </w:r>
      <w:proofErr w:type="gramStart"/>
      <w:r w:rsidRPr="00687EFB">
        <w:rPr>
          <w:rFonts w:ascii="Times New Roman" w:hAnsi="Times New Roman" w:cs="Times New Roman"/>
          <w:b/>
          <w:sz w:val="24"/>
          <w:szCs w:val="24"/>
        </w:rPr>
        <w:t>студентов  являются</w:t>
      </w:r>
      <w:proofErr w:type="gramEnd"/>
      <w:r w:rsidRPr="00687EF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A100086" w14:textId="77777777" w:rsidR="008E7FEC" w:rsidRPr="00687EFB" w:rsidRDefault="008E7FEC" w:rsidP="00687EF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14:paraId="72F0D8DD" w14:textId="77777777" w:rsidR="008E7FEC" w:rsidRPr="00687EFB" w:rsidRDefault="008E7FEC" w:rsidP="00687EF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знаний;</w:t>
      </w:r>
    </w:p>
    <w:p w14:paraId="1CBC7B5E" w14:textId="77777777" w:rsidR="008E7FEC" w:rsidRPr="00687EFB" w:rsidRDefault="008E7FEC" w:rsidP="00687EF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05D579FA" w14:textId="77777777" w:rsidR="008E7FEC" w:rsidRPr="00687EFB" w:rsidRDefault="008E7FEC" w:rsidP="00687EF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69B52177" w14:textId="77777777" w:rsidR="008E7FEC" w:rsidRPr="00687EFB" w:rsidRDefault="008E7FEC" w:rsidP="00687EF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64D1D487" w14:textId="77777777" w:rsidR="008E7FEC" w:rsidRPr="00687EFB" w:rsidRDefault="008E7FEC" w:rsidP="00687E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87EFB">
        <w:rPr>
          <w:rFonts w:ascii="Times New Roman" w:hAnsi="Times New Roman" w:cs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687EFB">
        <w:rPr>
          <w:rFonts w:ascii="Times New Roman" w:hAnsi="Times New Roman" w:cs="Times New Roman"/>
          <w:bCs/>
          <w:iCs/>
          <w:sz w:val="24"/>
          <w:szCs w:val="24"/>
        </w:rPr>
        <w:t xml:space="preserve"> (без участия преподавателя) – это:</w:t>
      </w:r>
    </w:p>
    <w:p w14:paraId="60D33A60" w14:textId="77777777" w:rsidR="008E7FEC" w:rsidRPr="00687EFB" w:rsidRDefault="008E7FEC" w:rsidP="00687EF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87EFB">
        <w:rPr>
          <w:rFonts w:ascii="Times New Roman" w:hAnsi="Times New Roman" w:cs="Times New Roman"/>
          <w:bCs/>
          <w:iCs/>
          <w:sz w:val="24"/>
          <w:szCs w:val="24"/>
        </w:rPr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14:paraId="22734DF8" w14:textId="77777777" w:rsidR="008E7FEC" w:rsidRPr="00687EFB" w:rsidRDefault="008E7FEC" w:rsidP="00687EF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формирование и усвоение содержания конспекта </w:t>
      </w:r>
      <w:r w:rsidR="004C2301" w:rsidRPr="00687EFB">
        <w:rPr>
          <w:rFonts w:ascii="Times New Roman" w:hAnsi="Times New Roman" w:cs="Times New Roman"/>
          <w:sz w:val="24"/>
          <w:szCs w:val="24"/>
        </w:rPr>
        <w:t xml:space="preserve">практических занятий </w:t>
      </w:r>
      <w:r w:rsidRPr="00687EFB">
        <w:rPr>
          <w:rFonts w:ascii="Times New Roman" w:hAnsi="Times New Roman" w:cs="Times New Roman"/>
          <w:sz w:val="24"/>
          <w:szCs w:val="24"/>
        </w:rPr>
        <w:t xml:space="preserve">на базе рекомендованной </w:t>
      </w:r>
      <w:r w:rsidR="004C2301" w:rsidRPr="00687EFB">
        <w:rPr>
          <w:rFonts w:ascii="Times New Roman" w:hAnsi="Times New Roman" w:cs="Times New Roman"/>
          <w:sz w:val="24"/>
          <w:szCs w:val="24"/>
        </w:rPr>
        <w:t>преподавателем</w:t>
      </w:r>
      <w:r w:rsidRPr="00687EFB">
        <w:rPr>
          <w:rFonts w:ascii="Times New Roman" w:hAnsi="Times New Roman" w:cs="Times New Roman"/>
          <w:sz w:val="24"/>
          <w:szCs w:val="24"/>
        </w:rPr>
        <w:t xml:space="preserve"> учебной литературы, включая информационные образовательные ресурсы (электронные учебники, электронные библиотеки и др.); </w:t>
      </w:r>
    </w:p>
    <w:p w14:paraId="3C82D572" w14:textId="77777777" w:rsidR="008E7FEC" w:rsidRPr="00687EFB" w:rsidRDefault="008E7FEC" w:rsidP="00687EF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подготовка к </w:t>
      </w:r>
      <w:r w:rsidR="004C2301" w:rsidRPr="00687EFB">
        <w:rPr>
          <w:rFonts w:ascii="Times New Roman" w:hAnsi="Times New Roman" w:cs="Times New Roman"/>
          <w:sz w:val="24"/>
          <w:szCs w:val="24"/>
        </w:rPr>
        <w:t>контрольным формам оценивания</w:t>
      </w:r>
      <w:r w:rsidRPr="00687EFB">
        <w:rPr>
          <w:rFonts w:ascii="Times New Roman" w:hAnsi="Times New Roman" w:cs="Times New Roman"/>
          <w:sz w:val="24"/>
          <w:szCs w:val="24"/>
        </w:rPr>
        <w:t>.</w:t>
      </w:r>
    </w:p>
    <w:p w14:paraId="024352A8" w14:textId="77777777" w:rsidR="008E7FEC" w:rsidRPr="00687EFB" w:rsidRDefault="008E7FEC" w:rsidP="00687EF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br w:type="page"/>
      </w:r>
    </w:p>
    <w:p w14:paraId="6BC69B25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3AC96A" w14:textId="77777777" w:rsidR="008E7FEC" w:rsidRPr="00687EFB" w:rsidRDefault="008E7FEC" w:rsidP="00687EF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7EFB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студентов по дисциплине</w:t>
      </w:r>
    </w:p>
    <w:p w14:paraId="134DB25D" w14:textId="77777777" w:rsidR="004C2301" w:rsidRPr="00687EFB" w:rsidRDefault="004C2301" w:rsidP="00687EF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687EF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элективная физкультура</w:t>
      </w:r>
    </w:p>
    <w:p w14:paraId="26C05EDF" w14:textId="77777777" w:rsidR="004C2301" w:rsidRPr="00687EFB" w:rsidRDefault="004C2301" w:rsidP="00687EF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87EF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(народный танец и традиционные народные игры)</w:t>
      </w:r>
    </w:p>
    <w:p w14:paraId="3D04569F" w14:textId="77777777" w:rsidR="004C2301" w:rsidRPr="00687EFB" w:rsidRDefault="004C2301" w:rsidP="00687EF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A7BE1C8" w14:textId="39C844DC" w:rsidR="008E7FEC" w:rsidRPr="00687EFB" w:rsidRDefault="008E7FEC" w:rsidP="00687EFB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caps/>
          <w:sz w:val="24"/>
          <w:szCs w:val="24"/>
        </w:rPr>
      </w:pPr>
      <w:r w:rsidRPr="00687EFB">
        <w:rPr>
          <w:rFonts w:ascii="Times New Roman" w:hAnsi="Times New Roman" w:cs="Times New Roman"/>
          <w:bCs/>
          <w:iCs/>
          <w:sz w:val="24"/>
          <w:szCs w:val="24"/>
        </w:rPr>
        <w:t>Формы самостоятельной работы</w:t>
      </w:r>
      <w:r w:rsidR="00793B90" w:rsidRPr="00687EFB">
        <w:rPr>
          <w:rFonts w:ascii="Times New Roman" w:hAnsi="Times New Roman" w:cs="Times New Roman"/>
          <w:bCs/>
          <w:iCs/>
          <w:sz w:val="24"/>
          <w:szCs w:val="24"/>
        </w:rPr>
        <w:t xml:space="preserve"> для студентов очно</w:t>
      </w:r>
      <w:r w:rsidR="00757653">
        <w:rPr>
          <w:rFonts w:ascii="Times New Roman" w:hAnsi="Times New Roman" w:cs="Times New Roman"/>
          <w:bCs/>
          <w:iCs/>
          <w:sz w:val="24"/>
          <w:szCs w:val="24"/>
        </w:rPr>
        <w:t>й формы обучения</w:t>
      </w:r>
      <w:r w:rsidRPr="00687EFB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tbl>
      <w:tblPr>
        <w:tblW w:w="10099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7"/>
        <w:gridCol w:w="3887"/>
        <w:gridCol w:w="4653"/>
        <w:gridCol w:w="992"/>
      </w:tblGrid>
      <w:tr w:rsidR="008E7FEC" w:rsidRPr="00687EFB" w14:paraId="61C98A1C" w14:textId="77777777" w:rsidTr="00793B90">
        <w:trPr>
          <w:cantSplit/>
          <w:trHeight w:val="10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91B58F" w14:textId="77777777" w:rsidR="008E7FEC" w:rsidRPr="00687EFB" w:rsidRDefault="008E7FEC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№</w:t>
            </w:r>
          </w:p>
          <w:p w14:paraId="49EF0B1C" w14:textId="77777777" w:rsidR="008E7FEC" w:rsidRPr="00687EFB" w:rsidRDefault="008E7FEC" w:rsidP="00687EF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8A1B0B" w14:textId="77777777" w:rsidR="008E7FEC" w:rsidRPr="00687EFB" w:rsidRDefault="008E7FEC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Темы </w:t>
            </w:r>
          </w:p>
          <w:p w14:paraId="373C6816" w14:textId="77777777" w:rsidR="008E7FEC" w:rsidRPr="00687EFB" w:rsidRDefault="008E7FEC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дисциплины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71EDD5" w14:textId="77777777" w:rsidR="008E7FEC" w:rsidRPr="00687EFB" w:rsidRDefault="008E7FEC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Форма самостоятельной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DD60D" w14:textId="77777777" w:rsidR="008E7FEC" w:rsidRPr="00687EFB" w:rsidRDefault="008E7FEC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Трудоемкость в часах</w:t>
            </w:r>
          </w:p>
        </w:tc>
      </w:tr>
      <w:tr w:rsidR="004C2301" w:rsidRPr="00687EFB" w14:paraId="26DCEDC2" w14:textId="77777777" w:rsidTr="00793B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C448C4" w14:textId="77777777" w:rsidR="004C2301" w:rsidRPr="00687EFB" w:rsidRDefault="004C2301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282C99" w14:textId="77777777" w:rsidR="004C2301" w:rsidRPr="00687EFB" w:rsidRDefault="004C2301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Раздел 1. Жанры фольклора, связанные с движением. </w:t>
            </w:r>
          </w:p>
          <w:p w14:paraId="14438F33" w14:textId="77777777" w:rsidR="004C2301" w:rsidRPr="00687EFB" w:rsidRDefault="004C2301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9520B" w14:textId="77777777" w:rsidR="004C2301" w:rsidRPr="00687EFB" w:rsidRDefault="00793B90" w:rsidP="00687EF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Изучение учебного</w:t>
            </w:r>
            <w:r w:rsidR="004C2301"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материала по рекомендованным источникам. </w:t>
            </w:r>
          </w:p>
          <w:p w14:paraId="722D6AE0" w14:textId="77777777" w:rsidR="007839C0" w:rsidRPr="00687EFB" w:rsidRDefault="007839C0" w:rsidP="00687EF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Подготовка к контрольной работе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0F61" w14:textId="77777777" w:rsidR="004C2301" w:rsidRPr="00687EFB" w:rsidRDefault="004C2301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4C2301" w:rsidRPr="00687EFB" w14:paraId="78D76BF4" w14:textId="77777777" w:rsidTr="00793B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99E613" w14:textId="77777777" w:rsidR="004C2301" w:rsidRPr="00687EFB" w:rsidRDefault="004C2301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1C1C07" w14:textId="77777777" w:rsidR="004C2301" w:rsidRPr="00687EFB" w:rsidRDefault="004C2301" w:rsidP="00687E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2. Народная игра: специфика, классификация, функции жанра.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6C0A11" w14:textId="77777777" w:rsidR="004C2301" w:rsidRPr="00687EFB" w:rsidRDefault="00793B90" w:rsidP="00687EF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Изучение учебного м</w:t>
            </w:r>
            <w:r w:rsidR="004C2301"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атериала по рекоменд</w:t>
            </w:r>
            <w:r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ованным источникам. Подготовка репертуарного пособия по народным играм</w:t>
            </w:r>
            <w:r w:rsidR="004C2301"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F9A2" w14:textId="77777777" w:rsidR="004C2301" w:rsidRPr="00687EFB" w:rsidRDefault="004C2301" w:rsidP="00687EF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C2301" w:rsidRPr="00687EFB" w14:paraId="2940AD13" w14:textId="77777777" w:rsidTr="00793B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556101" w14:textId="77777777" w:rsidR="004C2301" w:rsidRPr="00687EFB" w:rsidRDefault="004C2301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775CD3" w14:textId="77777777" w:rsidR="004C2301" w:rsidRPr="00687EFB" w:rsidRDefault="004C2301" w:rsidP="00687E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Раздел 3. Русские народные пляски:  их жанровое разнообразие и функции.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30CF10" w14:textId="77777777" w:rsidR="001C54E6" w:rsidRPr="00687EFB" w:rsidRDefault="00793B90" w:rsidP="00687EF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Изучение учебного</w:t>
            </w:r>
            <w:r w:rsidR="004C2301"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материала по рекомендованным источникам. Подготовка </w:t>
            </w:r>
            <w:r w:rsidR="007839C0"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э</w:t>
            </w:r>
            <w:r w:rsidR="001C54E6"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ссе на просмотр фильма «Основы русского традиционного танца»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6C6F" w14:textId="77777777" w:rsidR="004C2301" w:rsidRPr="00687EFB" w:rsidRDefault="004C2301" w:rsidP="00687EF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C2301" w:rsidRPr="00687EFB" w14:paraId="02072CC4" w14:textId="77777777" w:rsidTr="00793B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3C8812" w14:textId="77777777" w:rsidR="004C2301" w:rsidRPr="00687EFB" w:rsidRDefault="004C2301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3CF007" w14:textId="77777777" w:rsidR="004C2301" w:rsidRPr="00687EFB" w:rsidRDefault="004C2301" w:rsidP="00687EF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4. Типология хороводов и основные виды хороводного движения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D1466A" w14:textId="77777777" w:rsidR="007839C0" w:rsidRPr="00687EFB" w:rsidRDefault="007839C0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7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Дополнение учебного материала по рекомендованной литературе.</w:t>
            </w:r>
          </w:p>
          <w:p w14:paraId="0D870C61" w14:textId="77777777" w:rsidR="001C54E6" w:rsidRPr="00687EFB" w:rsidRDefault="007839C0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Практическое закрепление элементов осваиваемых хороводов.</w:t>
            </w:r>
          </w:p>
          <w:p w14:paraId="10F29DBD" w14:textId="77777777" w:rsidR="001C54E6" w:rsidRPr="00687EFB" w:rsidRDefault="001C54E6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Подготовка </w:t>
            </w:r>
            <w:r w:rsidR="007839C0"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</w:t>
            </w: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ссе на просмотр фильмов о хороводах.</w:t>
            </w:r>
          </w:p>
          <w:p w14:paraId="469A0D7D" w14:textId="77777777" w:rsidR="004C2301" w:rsidRPr="00687EFB" w:rsidRDefault="004C2301" w:rsidP="00687EFB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left" w:pos="708"/>
              </w:tabs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463C" w14:textId="77777777" w:rsidR="004C2301" w:rsidRPr="00687EFB" w:rsidRDefault="00793B90" w:rsidP="00687EF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C2301" w:rsidRPr="00687EFB" w14:paraId="1CADAA2D" w14:textId="77777777" w:rsidTr="00793B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4CFAD2" w14:textId="77777777" w:rsidR="004C2301" w:rsidRPr="00687EFB" w:rsidRDefault="004C2301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F3D27" w14:textId="77777777" w:rsidR="004C2301" w:rsidRPr="00687EFB" w:rsidRDefault="004C2301" w:rsidP="00687E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5. Танцы многофигурных композиций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1A0378" w14:textId="77777777" w:rsidR="001C54E6" w:rsidRPr="00687EFB" w:rsidRDefault="007839C0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Закрепление плясовых навыков к </w:t>
            </w:r>
            <w:proofErr w:type="gramStart"/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процессу  освоения</w:t>
            </w:r>
            <w:proofErr w:type="gramEnd"/>
            <w:r w:rsidR="001C54E6"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многофигурных танцев, подбор текстов частушек.</w:t>
            </w:r>
          </w:p>
          <w:p w14:paraId="6E03E7A3" w14:textId="77777777" w:rsidR="004C2301" w:rsidRPr="00687EFB" w:rsidRDefault="007839C0" w:rsidP="00687EFB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left" w:pos="708"/>
              </w:tabs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hd w:val="clear" w:color="auto" w:fill="FFFFFF"/>
                <w:lang w:eastAsia="en-US"/>
              </w:rPr>
            </w:pPr>
            <w:r w:rsidRPr="00687EFB">
              <w:rPr>
                <w:lang w:eastAsia="zh-CN"/>
              </w:rPr>
              <w:t>Подготовка к выполнению творческого задания</w:t>
            </w:r>
            <w:r w:rsidR="001C54E6" w:rsidRPr="00687EFB">
              <w:rPr>
                <w:lang w:eastAsia="zh-CN"/>
              </w:rPr>
              <w:t>: описание многофигурного танца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A3846" w14:textId="77777777" w:rsidR="004C2301" w:rsidRPr="00687EFB" w:rsidRDefault="00793B90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42</w:t>
            </w:r>
          </w:p>
        </w:tc>
      </w:tr>
      <w:tr w:rsidR="004C2301" w:rsidRPr="00687EFB" w14:paraId="70872B7A" w14:textId="77777777" w:rsidTr="00793B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664488" w14:textId="77777777" w:rsidR="004C2301" w:rsidRPr="00687EFB" w:rsidRDefault="004C2301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5FFA7C" w14:textId="77777777" w:rsidR="004C2301" w:rsidRPr="00687EFB" w:rsidRDefault="004C2301" w:rsidP="00687EF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Раздел 6. Региональные особенности жанров народной хореографии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194228" w14:textId="77777777" w:rsidR="001C54E6" w:rsidRPr="00687EFB" w:rsidRDefault="007839C0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Закрепление навыков к процессу освоения</w:t>
            </w:r>
            <w:r w:rsidR="001C54E6"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произведений народной хореографии разных региональных традиций и стилей.</w:t>
            </w:r>
          </w:p>
          <w:p w14:paraId="2C0BF3F1" w14:textId="77777777" w:rsidR="004C2301" w:rsidRPr="00687EFB" w:rsidRDefault="001C54E6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Составление библиографического списка публикаций жанров народной хореографии с аннотацией изданий (регион по выбору).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1E3E" w14:textId="77777777" w:rsidR="004C2301" w:rsidRPr="00687EFB" w:rsidRDefault="00793B90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44</w:t>
            </w:r>
          </w:p>
        </w:tc>
      </w:tr>
      <w:tr w:rsidR="004C2301" w:rsidRPr="00687EFB" w14:paraId="6DC74A0B" w14:textId="77777777" w:rsidTr="00793B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9BEA4C" w14:textId="77777777" w:rsidR="004C2301" w:rsidRPr="00687EFB" w:rsidRDefault="004C2301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782C91" w14:textId="77777777" w:rsidR="004C2301" w:rsidRPr="00687EFB" w:rsidRDefault="004C2301" w:rsidP="00687EF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Раздел 7. Танцевальная и игровая культура народа в современном социокультурном пространстве.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52910B" w14:textId="77777777" w:rsidR="001C54E6" w:rsidRPr="00687EFB" w:rsidRDefault="001C54E6" w:rsidP="00687E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на тему «Народный танец / игра в практике работы фольклорного коллектива / студии/ центра»</w:t>
            </w:r>
            <w:r w:rsidR="007839C0" w:rsidRPr="00687E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9308B7" w14:textId="77777777" w:rsidR="001C54E6" w:rsidRPr="00687EFB" w:rsidRDefault="007839C0" w:rsidP="00687EF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творческого итогового п</w:t>
            </w:r>
            <w:r w:rsidR="001C54E6"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роект: творческий показ индивидуальной и коллективной танцевально-игровой программы с обсуждением.</w:t>
            </w:r>
            <w:r w:rsidR="001C54E6" w:rsidRPr="00687EF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  <w:t xml:space="preserve"> </w:t>
            </w:r>
          </w:p>
          <w:p w14:paraId="5EC25DBF" w14:textId="77777777" w:rsidR="004C2301" w:rsidRPr="00687EFB" w:rsidRDefault="004C2301" w:rsidP="00687EFB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left" w:pos="708"/>
              </w:tabs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5F99" w14:textId="77777777" w:rsidR="004C2301" w:rsidRPr="00687EFB" w:rsidRDefault="00793B90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</w:t>
            </w:r>
          </w:p>
        </w:tc>
      </w:tr>
    </w:tbl>
    <w:p w14:paraId="1170838E" w14:textId="77777777" w:rsidR="00793B90" w:rsidRPr="00687EFB" w:rsidRDefault="00793B90" w:rsidP="00687EF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3A64B" w14:textId="00D138C1" w:rsidR="00793B90" w:rsidRPr="00687EFB" w:rsidRDefault="00793B90" w:rsidP="00687EFB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caps/>
          <w:sz w:val="24"/>
          <w:szCs w:val="24"/>
        </w:rPr>
      </w:pPr>
      <w:r w:rsidRPr="00687EFB">
        <w:rPr>
          <w:rFonts w:ascii="Times New Roman" w:hAnsi="Times New Roman" w:cs="Times New Roman"/>
          <w:bCs/>
          <w:iCs/>
          <w:sz w:val="24"/>
          <w:szCs w:val="24"/>
        </w:rPr>
        <w:t>Формы самостоятельной работы для студентов заочно</w:t>
      </w:r>
      <w:r w:rsidR="00757653">
        <w:rPr>
          <w:rFonts w:ascii="Times New Roman" w:hAnsi="Times New Roman" w:cs="Times New Roman"/>
          <w:bCs/>
          <w:iCs/>
          <w:sz w:val="24"/>
          <w:szCs w:val="24"/>
        </w:rPr>
        <w:t>й формы обучения</w:t>
      </w:r>
      <w:r w:rsidRPr="00687EFB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tbl>
      <w:tblPr>
        <w:tblW w:w="9957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7"/>
        <w:gridCol w:w="3437"/>
        <w:gridCol w:w="5245"/>
        <w:gridCol w:w="708"/>
      </w:tblGrid>
      <w:tr w:rsidR="00793B90" w:rsidRPr="00687EFB" w14:paraId="324CE3D9" w14:textId="77777777" w:rsidTr="006D75E3">
        <w:trPr>
          <w:cantSplit/>
          <w:trHeight w:val="10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BF5E92" w14:textId="77777777" w:rsidR="00793B90" w:rsidRPr="00687EFB" w:rsidRDefault="00793B90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№</w:t>
            </w:r>
          </w:p>
          <w:p w14:paraId="5F9BB9EA" w14:textId="77777777" w:rsidR="00793B90" w:rsidRPr="00687EFB" w:rsidRDefault="00793B90" w:rsidP="00687EF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382CA8" w14:textId="77777777" w:rsidR="00793B90" w:rsidRPr="00687EFB" w:rsidRDefault="00793B90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Темы </w:t>
            </w:r>
          </w:p>
          <w:p w14:paraId="2A162364" w14:textId="77777777" w:rsidR="00793B90" w:rsidRPr="00687EFB" w:rsidRDefault="00793B90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дисциплины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587EA2" w14:textId="77777777" w:rsidR="00793B90" w:rsidRPr="00687EFB" w:rsidRDefault="00793B90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Форма самостоятельной работы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ED563" w14:textId="77777777" w:rsidR="00793B90" w:rsidRPr="00687EFB" w:rsidRDefault="00793B90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Трудоемкость в часах</w:t>
            </w:r>
          </w:p>
        </w:tc>
      </w:tr>
      <w:tr w:rsidR="006D75E3" w:rsidRPr="00687EFB" w14:paraId="3ABA962F" w14:textId="77777777" w:rsidTr="006D75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CDCE1A" w14:textId="77777777" w:rsidR="006D75E3" w:rsidRPr="00687EFB" w:rsidRDefault="006D75E3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68A638" w14:textId="77777777" w:rsidR="006D75E3" w:rsidRPr="00687EFB" w:rsidRDefault="006D75E3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Раздел 1. Жанры фольклора, связанные с движением. </w:t>
            </w:r>
          </w:p>
          <w:p w14:paraId="4DBD85F7" w14:textId="77777777" w:rsidR="006D75E3" w:rsidRPr="00687EFB" w:rsidRDefault="006D75E3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C9237A" w14:textId="77777777" w:rsidR="006D75E3" w:rsidRPr="00687EFB" w:rsidRDefault="006D75E3" w:rsidP="00687EF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Изучение учебного материала по рекомендованным источникам. </w:t>
            </w:r>
          </w:p>
          <w:p w14:paraId="1162FBDB" w14:textId="77777777" w:rsidR="006D75E3" w:rsidRPr="00687EFB" w:rsidRDefault="006D75E3" w:rsidP="00687EF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Подготовка к контрольной работе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AFD7" w14:textId="77777777" w:rsidR="006D75E3" w:rsidRPr="00687EFB" w:rsidRDefault="006D75E3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6D75E3" w:rsidRPr="00687EFB" w14:paraId="2512E47A" w14:textId="77777777" w:rsidTr="006D75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206311" w14:textId="77777777" w:rsidR="006D75E3" w:rsidRPr="00687EFB" w:rsidRDefault="006D75E3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853C6C" w14:textId="77777777" w:rsidR="006D75E3" w:rsidRPr="00687EFB" w:rsidRDefault="006D75E3" w:rsidP="00687E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2. Народная игра: специфика, классификация, функции жанра.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6BCC63" w14:textId="77777777" w:rsidR="006D75E3" w:rsidRPr="00687EFB" w:rsidRDefault="006D75E3" w:rsidP="00687EF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Изучение учебного материала по рекомендованным источникам. Подготовка репертуарного пособия по народным играм.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9A93" w14:textId="77777777" w:rsidR="006D75E3" w:rsidRPr="00687EFB" w:rsidRDefault="006D75E3" w:rsidP="00687EF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D75E3" w:rsidRPr="00687EFB" w14:paraId="60EF29E2" w14:textId="77777777" w:rsidTr="006D75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D3E573" w14:textId="77777777" w:rsidR="006D75E3" w:rsidRPr="00687EFB" w:rsidRDefault="006D75E3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165168" w14:textId="77777777" w:rsidR="006D75E3" w:rsidRPr="00687EFB" w:rsidRDefault="006D75E3" w:rsidP="00687E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Раздел 3. Русские народные пляски:  их жанровое разнообразие и функции.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3DDA73" w14:textId="77777777" w:rsidR="006D75E3" w:rsidRPr="00687EFB" w:rsidRDefault="006D75E3" w:rsidP="00687EF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Изучение учебного материала по рекомендованным источникам. Подготовка э</w:t>
            </w: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ссе на просмотр фильма «Основы русского традиционного танца»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2352F" w14:textId="77777777" w:rsidR="006D75E3" w:rsidRPr="00687EFB" w:rsidRDefault="006D75E3" w:rsidP="00687EF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6D75E3" w:rsidRPr="00687EFB" w14:paraId="13832C66" w14:textId="77777777" w:rsidTr="006D75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26ACD3" w14:textId="77777777" w:rsidR="006D75E3" w:rsidRPr="00687EFB" w:rsidRDefault="006D75E3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0FFCF" w14:textId="77777777" w:rsidR="006D75E3" w:rsidRPr="00687EFB" w:rsidRDefault="006D75E3" w:rsidP="00687EF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4. Типология хороводов и основные виды хороводного движения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2263EA" w14:textId="77777777" w:rsidR="006D75E3" w:rsidRPr="00687EFB" w:rsidRDefault="006D75E3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7E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Дополнение учебного материала по рекомендованной литературе.</w:t>
            </w:r>
          </w:p>
          <w:p w14:paraId="7D5FFF4A" w14:textId="77777777" w:rsidR="006D75E3" w:rsidRPr="00687EFB" w:rsidRDefault="006D75E3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Практическое закрепление элементов осваиваемых хороводов.</w:t>
            </w:r>
          </w:p>
          <w:p w14:paraId="66D1C0AD" w14:textId="77777777" w:rsidR="006D75E3" w:rsidRPr="00687EFB" w:rsidRDefault="006D75E3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эссе на просмотр фильмов о хороводах.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A45C" w14:textId="77777777" w:rsidR="006D75E3" w:rsidRPr="00687EFB" w:rsidRDefault="006D75E3" w:rsidP="00687EF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6D75E3" w:rsidRPr="00687EFB" w14:paraId="13980765" w14:textId="77777777" w:rsidTr="006D75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4B09C4" w14:textId="77777777" w:rsidR="006D75E3" w:rsidRPr="00687EFB" w:rsidRDefault="006D75E3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C26D56" w14:textId="77777777" w:rsidR="006D75E3" w:rsidRPr="00687EFB" w:rsidRDefault="006D75E3" w:rsidP="00687E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5. Танцы многофигурных композиций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E93A83" w14:textId="77777777" w:rsidR="006D75E3" w:rsidRPr="00687EFB" w:rsidRDefault="006D75E3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Закрепление плясовых навыков к </w:t>
            </w:r>
            <w:proofErr w:type="gramStart"/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процессу  освоения</w:t>
            </w:r>
            <w:proofErr w:type="gramEnd"/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многофигурных танцев, подбор текстов частушек.</w:t>
            </w:r>
          </w:p>
          <w:p w14:paraId="6A7664E4" w14:textId="77777777" w:rsidR="006D75E3" w:rsidRPr="00687EFB" w:rsidRDefault="006D75E3" w:rsidP="00687EFB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left" w:pos="708"/>
              </w:tabs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hd w:val="clear" w:color="auto" w:fill="FFFFFF"/>
                <w:lang w:eastAsia="en-US"/>
              </w:rPr>
            </w:pPr>
            <w:r w:rsidRPr="00687EFB">
              <w:rPr>
                <w:lang w:eastAsia="zh-CN"/>
              </w:rPr>
              <w:t>Подготовка к выполнению творческого задания: описание многофигурного танца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6C99" w14:textId="77777777" w:rsidR="006D75E3" w:rsidRPr="00687EFB" w:rsidRDefault="006D75E3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53</w:t>
            </w:r>
          </w:p>
        </w:tc>
      </w:tr>
      <w:tr w:rsidR="006D75E3" w:rsidRPr="00687EFB" w14:paraId="59214FDE" w14:textId="77777777" w:rsidTr="006D75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60710D" w14:textId="77777777" w:rsidR="006D75E3" w:rsidRPr="00687EFB" w:rsidRDefault="006D75E3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DDE4E0" w14:textId="77777777" w:rsidR="006D75E3" w:rsidRPr="00687EFB" w:rsidRDefault="006D75E3" w:rsidP="00687EF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Раздел 6. Региональные особенности жанров народной хореографии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A24776" w14:textId="77777777" w:rsidR="006D75E3" w:rsidRPr="00687EFB" w:rsidRDefault="006D75E3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Закрепление навыков к процессу освоения произведений народной хореографии разных региональных традиций и стилей.</w:t>
            </w:r>
          </w:p>
          <w:p w14:paraId="6B9C2480" w14:textId="77777777" w:rsidR="006D75E3" w:rsidRPr="00687EFB" w:rsidRDefault="006D75E3" w:rsidP="00687EFB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Составление библиографического списка публикаций жанров народной хореографии с аннотацией изданий (регион по выбору).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29E6" w14:textId="77777777" w:rsidR="006D75E3" w:rsidRPr="00687EFB" w:rsidRDefault="006D75E3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80</w:t>
            </w:r>
          </w:p>
        </w:tc>
      </w:tr>
      <w:tr w:rsidR="006D75E3" w:rsidRPr="00687EFB" w14:paraId="00655012" w14:textId="77777777" w:rsidTr="006D75E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1E664" w14:textId="77777777" w:rsidR="006D75E3" w:rsidRPr="00687EFB" w:rsidRDefault="006D75E3" w:rsidP="00687EFB">
            <w:pPr>
              <w:tabs>
                <w:tab w:val="left" w:pos="708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07600" w14:textId="77777777" w:rsidR="006D75E3" w:rsidRPr="00687EFB" w:rsidRDefault="006D75E3" w:rsidP="00687EF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</w:rPr>
              <w:t>Раздел 7. Танцевальная и игровая культура народа в современном социокультурном пространстве.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BB896" w14:textId="77777777" w:rsidR="006D75E3" w:rsidRPr="00687EFB" w:rsidRDefault="006D75E3" w:rsidP="00687E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презентации на тему «Народный танец / игра в практике работы фольклорного коллектива / студии/ центра».</w:t>
            </w:r>
          </w:p>
          <w:p w14:paraId="0615437D" w14:textId="77777777" w:rsidR="006D75E3" w:rsidRPr="00687EFB" w:rsidRDefault="006D75E3" w:rsidP="00687EF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творческого итогового проект: творческий показ индивидуальной и коллективной танцевально-игровой программы с обсуждением.</w:t>
            </w:r>
            <w:r w:rsidRPr="00687EF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  <w:t xml:space="preserve"> </w:t>
            </w:r>
          </w:p>
          <w:p w14:paraId="78CAC296" w14:textId="77777777" w:rsidR="006D75E3" w:rsidRPr="00687EFB" w:rsidRDefault="006D75E3" w:rsidP="00687EFB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left" w:pos="708"/>
              </w:tabs>
              <w:spacing w:before="0" w:beforeAutospacing="0" w:after="0" w:afterAutospacing="0"/>
              <w:ind w:firstLine="567"/>
              <w:jc w:val="both"/>
              <w:textAlignment w:val="baseline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7ECD4" w14:textId="77777777" w:rsidR="006D75E3" w:rsidRPr="00687EFB" w:rsidRDefault="006D75E3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87E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</w:t>
            </w:r>
          </w:p>
        </w:tc>
      </w:tr>
    </w:tbl>
    <w:p w14:paraId="49BD67DA" w14:textId="77777777" w:rsidR="00793B90" w:rsidRPr="00687EFB" w:rsidRDefault="00793B90" w:rsidP="00687EF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460193" w14:textId="77777777" w:rsidR="008E7FEC" w:rsidRPr="00687EFB" w:rsidRDefault="008E7FEC" w:rsidP="00687EF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7EFB">
        <w:rPr>
          <w:rFonts w:ascii="Times New Roman" w:hAnsi="Times New Roman" w:cs="Times New Roman"/>
          <w:b/>
          <w:bCs/>
          <w:sz w:val="24"/>
          <w:szCs w:val="24"/>
        </w:rPr>
        <w:t>Организация СРС</w:t>
      </w:r>
    </w:p>
    <w:p w14:paraId="52B70B11" w14:textId="77777777" w:rsidR="008E7FEC" w:rsidRPr="00687EFB" w:rsidRDefault="008E7FEC" w:rsidP="00687EFB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Необходимая литература:</w:t>
      </w:r>
    </w:p>
    <w:p w14:paraId="53305A87" w14:textId="77777777" w:rsidR="00793B90" w:rsidRPr="00687EFB" w:rsidRDefault="00793B90" w:rsidP="00687EFB">
      <w:pPr>
        <w:pStyle w:val="2"/>
        <w:ind w:firstLine="567"/>
        <w:rPr>
          <w:sz w:val="24"/>
        </w:rPr>
      </w:pPr>
      <w:bookmarkStart w:id="0" w:name="_Toc430514764"/>
      <w:r w:rsidRPr="00687EFB">
        <w:rPr>
          <w:sz w:val="24"/>
        </w:rPr>
        <w:t>Основная учебная литератур</w:t>
      </w:r>
      <w:bookmarkEnd w:id="0"/>
      <w:r w:rsidRPr="00687EFB">
        <w:rPr>
          <w:sz w:val="24"/>
        </w:rPr>
        <w:t>а</w:t>
      </w:r>
    </w:p>
    <w:p w14:paraId="010DC53D" w14:textId="77777777" w:rsidR="00793B90" w:rsidRPr="00687EFB" w:rsidRDefault="00793B90" w:rsidP="00687EFB">
      <w:pPr>
        <w:pStyle w:val="a5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color w:val="000000"/>
          <w:sz w:val="24"/>
          <w:szCs w:val="24"/>
        </w:rPr>
        <w:t xml:space="preserve">Волков, Г. Н. Этнопедагогика [Электронный ресурс]: Учеб. для студ. сред. и </w:t>
      </w:r>
      <w:proofErr w:type="spellStart"/>
      <w:r w:rsidRPr="00687EFB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687EF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87EFB">
        <w:rPr>
          <w:rFonts w:ascii="Times New Roman" w:hAnsi="Times New Roman" w:cs="Times New Roman"/>
          <w:color w:val="000000"/>
          <w:sz w:val="24"/>
          <w:szCs w:val="24"/>
        </w:rPr>
        <w:t>пед</w:t>
      </w:r>
      <w:proofErr w:type="spellEnd"/>
      <w:r w:rsidRPr="00687EFB"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 </w:t>
      </w:r>
      <w:proofErr w:type="gramStart"/>
      <w:r w:rsidRPr="00687EFB">
        <w:rPr>
          <w:rFonts w:ascii="Times New Roman" w:hAnsi="Times New Roman" w:cs="Times New Roman"/>
          <w:color w:val="000000"/>
          <w:sz w:val="24"/>
          <w:szCs w:val="24"/>
        </w:rPr>
        <w:t>/  Г.</w:t>
      </w:r>
      <w:proofErr w:type="gramEnd"/>
      <w:r w:rsidRPr="00687EFB">
        <w:rPr>
          <w:rFonts w:ascii="Times New Roman" w:hAnsi="Times New Roman" w:cs="Times New Roman"/>
          <w:color w:val="000000"/>
          <w:sz w:val="24"/>
          <w:szCs w:val="24"/>
        </w:rPr>
        <w:t xml:space="preserve"> Н. Волков – Москва: Академия, 1999. – 168с.</w:t>
      </w:r>
      <w:r w:rsidRPr="00687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Режим доступа:</w:t>
      </w:r>
      <w:hyperlink r:id="rId5" w:history="1">
        <w:r w:rsidRPr="00687EFB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http://www.studmed.ru/view/volkov-gn-etnopedagogika-uchebnik_8452f557f0d.html</w:t>
        </w:r>
      </w:hyperlink>
      <w:r w:rsidRPr="00687E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854609F" w14:textId="77777777" w:rsidR="00793B90" w:rsidRPr="00687EFB" w:rsidRDefault="00793B90" w:rsidP="00687EFB">
      <w:pPr>
        <w:pStyle w:val="a5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7EFB">
        <w:rPr>
          <w:rFonts w:ascii="Times New Roman" w:hAnsi="Times New Roman" w:cs="Times New Roman"/>
          <w:sz w:val="24"/>
          <w:szCs w:val="24"/>
        </w:rPr>
        <w:lastRenderedPageBreak/>
        <w:t>Дранникова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>, Н. В. Русский фольклор: устное народное поэтическое творчество [Электронный ресурс]: учебное пособие / Н. В. 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Дранникова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. – Архангельск: САФУ, 2014. - 254 с.: ил. – Режим доступа: </w:t>
      </w:r>
      <w:hyperlink r:id="rId6" w:history="1">
        <w:r w:rsidRPr="00687EFB">
          <w:rPr>
            <w:rStyle w:val="a6"/>
            <w:rFonts w:ascii="Times New Roman" w:hAnsi="Times New Roman" w:cs="Times New Roman"/>
            <w:sz w:val="24"/>
            <w:szCs w:val="24"/>
          </w:rPr>
          <w:t>http://biblioclub.ru/index.php?page=book&amp;id=436335</w:t>
        </w:r>
      </w:hyperlink>
      <w:r w:rsidRPr="00687EFB">
        <w:rPr>
          <w:rFonts w:ascii="Times New Roman" w:hAnsi="Times New Roman" w:cs="Times New Roman"/>
          <w:sz w:val="24"/>
          <w:szCs w:val="24"/>
        </w:rPr>
        <w:t xml:space="preserve"> ЭБС «Университетская библиотека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>»</w:t>
      </w:r>
    </w:p>
    <w:p w14:paraId="280B74BA" w14:textId="77777777" w:rsidR="00793B90" w:rsidRPr="00687EFB" w:rsidRDefault="00793B90" w:rsidP="00687EFB">
      <w:pPr>
        <w:pStyle w:val="a5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7EFB">
        <w:rPr>
          <w:rFonts w:ascii="Times New Roman" w:hAnsi="Times New Roman" w:cs="Times New Roman"/>
          <w:bCs/>
          <w:sz w:val="24"/>
          <w:szCs w:val="24"/>
        </w:rPr>
        <w:t>Камаев</w:t>
      </w:r>
      <w:proofErr w:type="spellEnd"/>
      <w:r w:rsidRPr="00687EFB">
        <w:rPr>
          <w:rFonts w:ascii="Times New Roman" w:hAnsi="Times New Roman" w:cs="Times New Roman"/>
          <w:bCs/>
          <w:sz w:val="24"/>
          <w:szCs w:val="24"/>
        </w:rPr>
        <w:t>, А. Ф.</w:t>
      </w:r>
      <w:r w:rsidRPr="00687EFB">
        <w:rPr>
          <w:rFonts w:ascii="Times New Roman" w:hAnsi="Times New Roman" w:cs="Times New Roman"/>
          <w:sz w:val="24"/>
          <w:szCs w:val="24"/>
        </w:rPr>
        <w:t xml:space="preserve"> Народное музыкальное творчество: учебное пособие для вузов по специальности - "Музыкальное образование" / А. Ф.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Камаев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, Т. Ю. </w:t>
      </w:r>
      <w:proofErr w:type="spellStart"/>
      <w:proofErr w:type="gramStart"/>
      <w:r w:rsidRPr="00687EFB">
        <w:rPr>
          <w:rFonts w:ascii="Times New Roman" w:hAnsi="Times New Roman" w:cs="Times New Roman"/>
          <w:sz w:val="24"/>
          <w:szCs w:val="24"/>
        </w:rPr>
        <w:t>Камаева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87EFB">
        <w:rPr>
          <w:rFonts w:ascii="Times New Roman" w:hAnsi="Times New Roman" w:cs="Times New Roman"/>
          <w:sz w:val="24"/>
          <w:szCs w:val="24"/>
        </w:rPr>
        <w:t xml:space="preserve"> - 2-е изд.,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>. - Москва: Академия, 2008. - 304 с.</w:t>
      </w:r>
    </w:p>
    <w:p w14:paraId="5A89D50E" w14:textId="77777777" w:rsidR="00793B90" w:rsidRPr="00687EFB" w:rsidRDefault="00793B90" w:rsidP="00687EFB">
      <w:pPr>
        <w:pStyle w:val="a5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Русское</w:t>
      </w:r>
      <w:r w:rsidRPr="00687EF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687EFB">
        <w:rPr>
          <w:rFonts w:ascii="Times New Roman" w:hAnsi="Times New Roman" w:cs="Times New Roman"/>
          <w:bCs/>
          <w:sz w:val="24"/>
          <w:szCs w:val="24"/>
        </w:rPr>
        <w:t>устное народное творчество</w:t>
      </w:r>
      <w:r w:rsidRPr="00687EFB">
        <w:rPr>
          <w:rFonts w:ascii="Times New Roman" w:hAnsi="Times New Roman" w:cs="Times New Roman"/>
          <w:sz w:val="24"/>
          <w:szCs w:val="24"/>
        </w:rPr>
        <w:t>: хрестоматия по фольклористике: учебное пособие для вузов по специальности "Русский язык и литература"/ под ред. Ю. Г. Круглова. – Москва: Высшая школа, 2003. - 710 с.</w:t>
      </w:r>
    </w:p>
    <w:p w14:paraId="74BF553C" w14:textId="77777777" w:rsidR="00793B90" w:rsidRPr="00687EFB" w:rsidRDefault="00793B90" w:rsidP="00687EFB">
      <w:pPr>
        <w:pStyle w:val="a5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Теория и методика </w:t>
      </w:r>
      <w:proofErr w:type="spellStart"/>
      <w:r w:rsidRPr="00687EFB">
        <w:rPr>
          <w:rFonts w:ascii="Times New Roman" w:hAnsi="Times New Roman" w:cs="Times New Roman"/>
          <w:sz w:val="24"/>
          <w:szCs w:val="24"/>
          <w:shd w:val="clear" w:color="auto" w:fill="FFFFFF"/>
        </w:rPr>
        <w:t>этнохудожественного</w:t>
      </w:r>
      <w:proofErr w:type="spellEnd"/>
      <w:r w:rsidRPr="00687E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образования </w:t>
      </w:r>
      <w:r w:rsidRPr="00687EFB">
        <w:rPr>
          <w:rFonts w:ascii="Times New Roman" w:hAnsi="Times New Roman" w:cs="Times New Roman"/>
          <w:sz w:val="24"/>
          <w:szCs w:val="24"/>
        </w:rPr>
        <w:t>[Электронный ресурс]</w:t>
      </w:r>
      <w:r w:rsidRPr="00687EFB">
        <w:rPr>
          <w:rFonts w:ascii="Times New Roman" w:hAnsi="Times New Roman" w:cs="Times New Roman"/>
          <w:sz w:val="24"/>
          <w:szCs w:val="24"/>
          <w:shd w:val="clear" w:color="auto" w:fill="FFFFFF"/>
        </w:rPr>
        <w:t>: учебно-методический комплекс / с</w:t>
      </w:r>
      <w:r w:rsidRPr="00687EFB">
        <w:rPr>
          <w:rFonts w:ascii="Times New Roman" w:hAnsi="Times New Roman" w:cs="Times New Roman"/>
          <w:sz w:val="24"/>
          <w:szCs w:val="24"/>
        </w:rPr>
        <w:t xml:space="preserve">ост.: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Сечина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 И.А.</w:t>
      </w:r>
      <w:r w:rsidRPr="00687E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Кемерово: </w:t>
      </w:r>
      <w:proofErr w:type="spellStart"/>
      <w:r w:rsidRPr="00687EFB">
        <w:rPr>
          <w:rFonts w:ascii="Times New Roman" w:hAnsi="Times New Roman" w:cs="Times New Roman"/>
          <w:sz w:val="24"/>
          <w:szCs w:val="24"/>
          <w:shd w:val="clear" w:color="auto" w:fill="FFFFFF"/>
        </w:rPr>
        <w:t>КемГУКИ</w:t>
      </w:r>
      <w:proofErr w:type="spellEnd"/>
      <w:r w:rsidRPr="00687E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2013. - 43 с.: табл. – Режим доступа: </w:t>
      </w:r>
      <w:hyperlink r:id="rId7" w:history="1">
        <w:r w:rsidRPr="00687EFB">
          <w:rPr>
            <w:rStyle w:val="a6"/>
            <w:rFonts w:ascii="Times New Roman" w:hAnsi="Times New Roman" w:cs="Times New Roman"/>
            <w:sz w:val="24"/>
            <w:szCs w:val="24"/>
          </w:rPr>
          <w:t>http://biblioclub.ru/index.php?page=book&amp;id=274264</w:t>
        </w:r>
      </w:hyperlink>
    </w:p>
    <w:p w14:paraId="6B35CA8B" w14:textId="77777777" w:rsidR="00793B90" w:rsidRPr="00687EFB" w:rsidRDefault="00793B90" w:rsidP="00687EFB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A81822" w14:textId="77777777" w:rsidR="00793B90" w:rsidRPr="00687EFB" w:rsidRDefault="00793B90" w:rsidP="00687EFB">
      <w:pPr>
        <w:pStyle w:val="2"/>
        <w:ind w:firstLine="567"/>
        <w:rPr>
          <w:sz w:val="24"/>
        </w:rPr>
      </w:pPr>
      <w:r w:rsidRPr="00687EFB">
        <w:rPr>
          <w:sz w:val="24"/>
        </w:rPr>
        <w:t>Дополнительная учебная литература</w:t>
      </w:r>
    </w:p>
    <w:p w14:paraId="10B2778B" w14:textId="77777777" w:rsidR="00793B90" w:rsidRPr="00687EFB" w:rsidRDefault="00793B90" w:rsidP="00687EFB">
      <w:pPr>
        <w:pStyle w:val="a5"/>
        <w:numPr>
          <w:ilvl w:val="0"/>
          <w:numId w:val="9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Агамова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, Н.С. Народные игры для детей. Организация, методика, репертуар: Сборник игр, развлечений и материалов для курсов повышения квалификации организаторов досуга и игр/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Н.С.Агамова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, И.А. Морозов, И.С. 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Слепцова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>// 1995. - 174с.</w:t>
      </w:r>
    </w:p>
    <w:p w14:paraId="29A0C2E6" w14:textId="77777777" w:rsidR="00793B90" w:rsidRPr="00687EFB" w:rsidRDefault="00793B90" w:rsidP="00687EFB">
      <w:pPr>
        <w:pStyle w:val="a5"/>
        <w:widowControl w:val="0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Бакулина, З. К. Музыкальный фольклор: </w:t>
      </w:r>
      <w:proofErr w:type="gramStart"/>
      <w:r w:rsidRPr="00687EFB">
        <w:rPr>
          <w:rFonts w:ascii="Times New Roman" w:hAnsi="Times New Roman" w:cs="Times New Roman"/>
          <w:sz w:val="24"/>
          <w:szCs w:val="24"/>
        </w:rPr>
        <w:t>учеб.-</w:t>
      </w:r>
      <w:proofErr w:type="gramEnd"/>
      <w:r w:rsidRPr="00687EFB">
        <w:rPr>
          <w:rFonts w:ascii="Times New Roman" w:hAnsi="Times New Roman" w:cs="Times New Roman"/>
          <w:sz w:val="24"/>
          <w:szCs w:val="24"/>
        </w:rPr>
        <w:t>метод. материалы / З. К. Бакулина, Е.Ю. Мельникова [и др.]. – Вологда, 2005. – 162с.</w:t>
      </w:r>
    </w:p>
    <w:p w14:paraId="1761BC43" w14:textId="77777777" w:rsidR="00793B90" w:rsidRPr="00687EFB" w:rsidRDefault="00793B90" w:rsidP="00687EFB">
      <w:pPr>
        <w:pStyle w:val="a5"/>
        <w:widowControl w:val="0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7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Виноградов, Г. С. Страна детей. Избранные труды по этнографии детства / Г. С. Виноградов. – Санкт-Петербург: Историческое наследие, 1999. – 547с.</w:t>
      </w:r>
    </w:p>
    <w:p w14:paraId="1B800D7D" w14:textId="77777777" w:rsidR="00793B90" w:rsidRPr="00687EFB" w:rsidRDefault="00793B90" w:rsidP="00687EFB">
      <w:pPr>
        <w:pStyle w:val="a5"/>
        <w:widowControl w:val="0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7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87EFB">
        <w:rPr>
          <w:rFonts w:ascii="Times New Roman" w:hAnsi="Times New Roman" w:cs="Times New Roman"/>
          <w:color w:val="000000"/>
          <w:sz w:val="24"/>
          <w:szCs w:val="24"/>
        </w:rPr>
        <w:t>Капица</w:t>
      </w:r>
      <w:proofErr w:type="spellEnd"/>
      <w:r w:rsidRPr="00687EFB">
        <w:rPr>
          <w:rFonts w:ascii="Times New Roman" w:hAnsi="Times New Roman" w:cs="Times New Roman"/>
          <w:color w:val="000000"/>
          <w:sz w:val="24"/>
          <w:szCs w:val="24"/>
        </w:rPr>
        <w:t xml:space="preserve">, Ф. С. Русский детский фольклор [Электронный ресурс]: учебное пособие / Ф. С. </w:t>
      </w:r>
      <w:proofErr w:type="spellStart"/>
      <w:r w:rsidRPr="00687EFB">
        <w:rPr>
          <w:rFonts w:ascii="Times New Roman" w:hAnsi="Times New Roman" w:cs="Times New Roman"/>
          <w:color w:val="000000"/>
          <w:sz w:val="24"/>
          <w:szCs w:val="24"/>
        </w:rPr>
        <w:t>Капица</w:t>
      </w:r>
      <w:proofErr w:type="spellEnd"/>
      <w:r w:rsidRPr="00687EFB">
        <w:rPr>
          <w:rFonts w:ascii="Times New Roman" w:hAnsi="Times New Roman" w:cs="Times New Roman"/>
          <w:color w:val="000000"/>
          <w:sz w:val="24"/>
          <w:szCs w:val="24"/>
        </w:rPr>
        <w:t xml:space="preserve">, Т. М. </w:t>
      </w:r>
      <w:proofErr w:type="spellStart"/>
      <w:r w:rsidRPr="00687EFB">
        <w:rPr>
          <w:rFonts w:ascii="Times New Roman" w:hAnsi="Times New Roman" w:cs="Times New Roman"/>
          <w:color w:val="000000"/>
          <w:sz w:val="24"/>
          <w:szCs w:val="24"/>
        </w:rPr>
        <w:t>Колядич</w:t>
      </w:r>
      <w:proofErr w:type="spellEnd"/>
      <w:r w:rsidRPr="00687EFB">
        <w:rPr>
          <w:rFonts w:ascii="Times New Roman" w:hAnsi="Times New Roman" w:cs="Times New Roman"/>
          <w:color w:val="000000"/>
          <w:sz w:val="24"/>
          <w:szCs w:val="24"/>
        </w:rPr>
        <w:t>. - 3-е изд., стереотип. - Москва: Флинта, 2017. - 317 с. - Режим доступа: http://biblioclub.ru/index.php?page=book&amp;id=103534</w:t>
      </w:r>
    </w:p>
    <w:p w14:paraId="1A924243" w14:textId="77777777" w:rsidR="00793B90" w:rsidRPr="00687EFB" w:rsidRDefault="00793B90" w:rsidP="00687EFB">
      <w:pPr>
        <w:pStyle w:val="a5"/>
        <w:widowControl w:val="0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Морозов, И. А. Круг игры. Праздник и игра в жизни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севернорусского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 крестьянина (Х</w:t>
      </w:r>
      <w:r w:rsidRPr="00687EF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87EFB">
        <w:rPr>
          <w:rFonts w:ascii="Times New Roman" w:hAnsi="Times New Roman" w:cs="Times New Roman"/>
          <w:sz w:val="24"/>
          <w:szCs w:val="24"/>
        </w:rPr>
        <w:t>Х-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ХХв.в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) / И. А. Морозов, И. С. 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Слепцова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. –  Москва: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Индрик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>, 2004. – 920 с.</w:t>
      </w:r>
    </w:p>
    <w:p w14:paraId="7804D39C" w14:textId="77777777" w:rsidR="00793B90" w:rsidRPr="00687EFB" w:rsidRDefault="00793B90" w:rsidP="00687EFB">
      <w:pPr>
        <w:pStyle w:val="a5"/>
        <w:numPr>
          <w:ilvl w:val="0"/>
          <w:numId w:val="9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Народная традиционная культура Вологодской области. Т. 1. Фольклор и этнография среднего течения реки Сухоны. Ч. 1. Песни, хороводы, инструментальная музыка в обрядах и праздниках годового круга / сост., науч. ред. А. М.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Мехнецов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>. – СПб; Вологда: Областной научно-методический центр культуры и повышения квалификации, 2005. – 448 с.: ил., нот.</w:t>
      </w:r>
    </w:p>
    <w:p w14:paraId="6C370E9E" w14:textId="77777777" w:rsidR="00793B90" w:rsidRPr="00687EFB" w:rsidRDefault="00793B90" w:rsidP="00687EFB">
      <w:pPr>
        <w:pStyle w:val="a5"/>
        <w:numPr>
          <w:ilvl w:val="0"/>
          <w:numId w:val="9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7EFB">
        <w:rPr>
          <w:rFonts w:ascii="Times New Roman" w:hAnsi="Times New Roman" w:cs="Times New Roman"/>
          <w:color w:val="000000"/>
          <w:sz w:val="24"/>
          <w:szCs w:val="24"/>
        </w:rPr>
        <w:t xml:space="preserve">Народная традиционная культура Вологодской области. Т. </w:t>
      </w:r>
      <w:proofErr w:type="gramStart"/>
      <w:r w:rsidRPr="00687EFB">
        <w:rPr>
          <w:rFonts w:ascii="Times New Roman" w:hAnsi="Times New Roman" w:cs="Times New Roman"/>
          <w:color w:val="000000"/>
          <w:sz w:val="24"/>
          <w:szCs w:val="24"/>
        </w:rPr>
        <w:t>1.Фольклор</w:t>
      </w:r>
      <w:proofErr w:type="gramEnd"/>
      <w:r w:rsidRPr="00687EFB">
        <w:rPr>
          <w:rFonts w:ascii="Times New Roman" w:hAnsi="Times New Roman" w:cs="Times New Roman"/>
          <w:color w:val="000000"/>
          <w:sz w:val="24"/>
          <w:szCs w:val="24"/>
        </w:rPr>
        <w:t xml:space="preserve"> и этнография среднего течения реки Сухоны. Ч. </w:t>
      </w:r>
      <w:proofErr w:type="gramStart"/>
      <w:r w:rsidRPr="00687EFB">
        <w:rPr>
          <w:rFonts w:ascii="Times New Roman" w:hAnsi="Times New Roman" w:cs="Times New Roman"/>
          <w:color w:val="000000"/>
          <w:sz w:val="24"/>
          <w:szCs w:val="24"/>
        </w:rPr>
        <w:t>2.Народные</w:t>
      </w:r>
      <w:proofErr w:type="gramEnd"/>
      <w:r w:rsidRPr="00687EFB">
        <w:rPr>
          <w:rFonts w:ascii="Times New Roman" w:hAnsi="Times New Roman" w:cs="Times New Roman"/>
          <w:color w:val="000000"/>
          <w:sz w:val="24"/>
          <w:szCs w:val="24"/>
        </w:rPr>
        <w:t xml:space="preserve"> верования, сказки, </w:t>
      </w:r>
      <w:proofErr w:type="spellStart"/>
      <w:r w:rsidRPr="00687EFB">
        <w:rPr>
          <w:rFonts w:ascii="Times New Roman" w:hAnsi="Times New Roman" w:cs="Times New Roman"/>
          <w:color w:val="000000"/>
          <w:sz w:val="24"/>
          <w:szCs w:val="24"/>
        </w:rPr>
        <w:t>необрядовый</w:t>
      </w:r>
      <w:proofErr w:type="spellEnd"/>
      <w:r w:rsidRPr="00687EFB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 / сост., науч. ред. Г.В. </w:t>
      </w:r>
      <w:proofErr w:type="spellStart"/>
      <w:r w:rsidRPr="00687EFB">
        <w:rPr>
          <w:rFonts w:ascii="Times New Roman" w:hAnsi="Times New Roman" w:cs="Times New Roman"/>
          <w:color w:val="000000"/>
          <w:sz w:val="24"/>
          <w:szCs w:val="24"/>
        </w:rPr>
        <w:t>Лобкова</w:t>
      </w:r>
      <w:proofErr w:type="spellEnd"/>
      <w:r w:rsidRPr="00687EFB">
        <w:rPr>
          <w:rFonts w:ascii="Times New Roman" w:hAnsi="Times New Roman" w:cs="Times New Roman"/>
          <w:color w:val="000000"/>
          <w:sz w:val="24"/>
          <w:szCs w:val="24"/>
        </w:rPr>
        <w:t>. – Санкт-Петербург; Вологда: Областной научно-методический центр культуры и повышения квалификации, 2009. – 286 с.: ил., нот</w:t>
      </w:r>
    </w:p>
    <w:p w14:paraId="1738A27C" w14:textId="77777777" w:rsidR="00793B90" w:rsidRPr="00687EFB" w:rsidRDefault="00793B90" w:rsidP="00687EFB">
      <w:pPr>
        <w:pStyle w:val="a5"/>
        <w:numPr>
          <w:ilvl w:val="0"/>
          <w:numId w:val="9"/>
        </w:numPr>
        <w:tabs>
          <w:tab w:val="left" w:pos="540"/>
          <w:tab w:val="left" w:pos="2296"/>
          <w:tab w:val="left" w:pos="6885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Науменко, Г. М. Фольклорная азбука: методика обучения детей народному пению [Электронный ресурс]: [методическое пособие] / Г.М. Науменко; под ред. Д. В. Смирнова. - Москва: Современная музыка, 2013. - 136 с. - Режим доступа: </w:t>
      </w:r>
      <w:hyperlink r:id="rId8" w:history="1">
        <w:r w:rsidRPr="00687EFB">
          <w:rPr>
            <w:rStyle w:val="a6"/>
            <w:rFonts w:ascii="Times New Roman" w:hAnsi="Times New Roman" w:cs="Times New Roman"/>
            <w:sz w:val="24"/>
            <w:szCs w:val="24"/>
          </w:rPr>
          <w:t>http://biblioclub.ru/index.php?page=book&amp;id=221033</w:t>
        </w:r>
      </w:hyperlink>
      <w:r w:rsidRPr="00687EFB">
        <w:rPr>
          <w:rFonts w:ascii="Times New Roman" w:hAnsi="Times New Roman" w:cs="Times New Roman"/>
          <w:sz w:val="24"/>
          <w:szCs w:val="24"/>
        </w:rPr>
        <w:t xml:space="preserve"> ЭБС «Университетская библиотека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>».</w:t>
      </w:r>
    </w:p>
    <w:p w14:paraId="72BE35DA" w14:textId="77777777" w:rsidR="00793B90" w:rsidRPr="00687EFB" w:rsidRDefault="00793B90" w:rsidP="00687EFB">
      <w:pPr>
        <w:pStyle w:val="a5"/>
        <w:widowControl w:val="0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Науменко, Г. М. Этнография детства: Сборник фольклорных и этнографических материалов / Г. М. Науменко. – Москва: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Беловодье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>, Российский союз любительских фольклорных ансамблей, 1998. – 390с.</w:t>
      </w:r>
    </w:p>
    <w:p w14:paraId="0624DEFD" w14:textId="77777777" w:rsidR="00793B90" w:rsidRPr="00687EFB" w:rsidRDefault="00793B90" w:rsidP="00687EFB">
      <w:pPr>
        <w:pStyle w:val="a5"/>
        <w:widowControl w:val="0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kern w:val="36"/>
          <w:sz w:val="24"/>
          <w:szCs w:val="24"/>
        </w:rPr>
        <w:t>Орлова, Н. П. Народная игра как средство воспитания основ патриотизма младших школьников [</w:t>
      </w:r>
      <w:r w:rsidRPr="00687EFB">
        <w:rPr>
          <w:rFonts w:ascii="Times New Roman" w:hAnsi="Times New Roman" w:cs="Times New Roman"/>
          <w:sz w:val="24"/>
          <w:szCs w:val="24"/>
        </w:rPr>
        <w:t xml:space="preserve">Электронный ресурс]: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. канд.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. наук 13.00.01 / Н. П. Орлова. – </w:t>
      </w:r>
      <w:r w:rsidRPr="00687EFB">
        <w:rPr>
          <w:rFonts w:ascii="Times New Roman" w:hAnsi="Times New Roman" w:cs="Times New Roman"/>
          <w:kern w:val="36"/>
          <w:sz w:val="24"/>
          <w:szCs w:val="24"/>
        </w:rPr>
        <w:t>Киров, 2006. –</w:t>
      </w:r>
      <w:r w:rsidRPr="00687EFB">
        <w:rPr>
          <w:rFonts w:ascii="Times New Roman" w:hAnsi="Times New Roman" w:cs="Times New Roman"/>
          <w:sz w:val="24"/>
          <w:szCs w:val="24"/>
        </w:rPr>
        <w:t xml:space="preserve"> Режим доступа: </w:t>
      </w:r>
      <w:hyperlink r:id="rId9" w:history="1">
        <w:r w:rsidRPr="00687EFB">
          <w:rPr>
            <w:rStyle w:val="a6"/>
            <w:rFonts w:ascii="Times New Roman" w:hAnsi="Times New Roman" w:cs="Times New Roman"/>
            <w:sz w:val="24"/>
            <w:szCs w:val="24"/>
          </w:rPr>
          <w:t>http://nauka-pedagogika.com/pedagogika-13-00-01/dissertaciya-narodnaya-igra-kak-sredstvo-vospitaniya-osnov-patriotizma-mladshih-shkolnikov</w:t>
        </w:r>
      </w:hyperlink>
    </w:p>
    <w:p w14:paraId="4F8B4DE0" w14:textId="77777777" w:rsidR="00793B90" w:rsidRPr="00687EFB" w:rsidRDefault="00793B90" w:rsidP="00687EFB">
      <w:pPr>
        <w:pStyle w:val="a5"/>
        <w:widowControl w:val="0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Покровский, Г. А. Детские игры, преимущественно русские в связи с </w:t>
      </w:r>
      <w:r w:rsidRPr="00687EFB">
        <w:rPr>
          <w:rFonts w:ascii="Times New Roman" w:hAnsi="Times New Roman" w:cs="Times New Roman"/>
          <w:sz w:val="24"/>
          <w:szCs w:val="24"/>
        </w:rPr>
        <w:lastRenderedPageBreak/>
        <w:t xml:space="preserve">историей, этнографией, педагогией и гигиеной/ Г. А. Покровский – Москва: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Типо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 литограф</w:t>
      </w:r>
      <w:proofErr w:type="spellStart"/>
      <w:r w:rsidRPr="00687EF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и В. О.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Рихтор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, 1895. – </w:t>
      </w:r>
      <w:r w:rsidRPr="00687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368 с.</w:t>
      </w:r>
    </w:p>
    <w:p w14:paraId="2E376C88" w14:textId="77777777" w:rsidR="00793B90" w:rsidRPr="00687EFB" w:rsidRDefault="00793B90" w:rsidP="00687EFB">
      <w:pPr>
        <w:pStyle w:val="a5"/>
        <w:widowControl w:val="0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7EFB">
        <w:rPr>
          <w:rFonts w:ascii="Times New Roman" w:hAnsi="Times New Roman" w:cs="Times New Roman"/>
          <w:sz w:val="24"/>
          <w:szCs w:val="24"/>
          <w:shd w:val="clear" w:color="auto" w:fill="FFFFFF"/>
        </w:rPr>
        <w:t>Слепцова</w:t>
      </w:r>
      <w:proofErr w:type="spellEnd"/>
      <w:r w:rsidRPr="00687E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И. С. </w:t>
      </w:r>
      <w:r w:rsidRPr="00687EFB">
        <w:rPr>
          <w:rFonts w:ascii="Times New Roman" w:hAnsi="Times New Roman" w:cs="Times New Roman"/>
          <w:sz w:val="24"/>
          <w:szCs w:val="24"/>
        </w:rPr>
        <w:t xml:space="preserve">Не робей, воробей! Детские игры,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забавушки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 Вологодского края / И. С.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Слепцова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>, И. А. Морозов. – Москва: Вологодский научно-методический центр народного творчества. Российский союз любительский фольклорных ансамблей, 1995. – 107 с.</w:t>
      </w:r>
    </w:p>
    <w:p w14:paraId="1F4B754D" w14:textId="77777777" w:rsidR="00793B90" w:rsidRPr="00687EFB" w:rsidRDefault="00793B90" w:rsidP="00687EFB">
      <w:pPr>
        <w:pStyle w:val="a5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bCs/>
          <w:sz w:val="24"/>
          <w:szCs w:val="24"/>
        </w:rPr>
        <w:t>Фольклорно-этнографическое отделение в музыкальной школе: практика регионального дополнительного образования детей</w:t>
      </w:r>
      <w:r w:rsidRPr="00687EFB">
        <w:rPr>
          <w:rFonts w:ascii="Times New Roman" w:hAnsi="Times New Roman" w:cs="Times New Roman"/>
          <w:sz w:val="24"/>
          <w:szCs w:val="24"/>
        </w:rPr>
        <w:t xml:space="preserve">: учебно-методическое пособие по реализации идеи воспитания современных детей на традициях народной культуры/ О. А.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Федотовская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, И. П.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Кормушкина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 xml:space="preserve">, И. Д. Румянцева [и др.]; отв. ред., сост. О. А.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Федотовская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>. – Вологда: ВГПУ, 2009. - 142 с.: ил. (литература кабинета кафедры НХК и ДПИ)</w:t>
      </w:r>
    </w:p>
    <w:p w14:paraId="2CDFC0EC" w14:textId="77777777" w:rsidR="00793B90" w:rsidRPr="00687EFB" w:rsidRDefault="00793B90" w:rsidP="00687EFB">
      <w:pPr>
        <w:widowControl w:val="0"/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F8EF2F" w14:textId="77777777" w:rsidR="008E7FEC" w:rsidRPr="00687EFB" w:rsidRDefault="008E7FEC" w:rsidP="00687EFB">
      <w:pPr>
        <w:widowControl w:val="0"/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EFCA28F" w14:textId="77777777" w:rsidR="008E7FEC" w:rsidRPr="00687EFB" w:rsidRDefault="008E7FEC" w:rsidP="00687EFB">
      <w:pPr>
        <w:widowControl w:val="0"/>
        <w:tabs>
          <w:tab w:val="left" w:pos="10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7EFB">
        <w:rPr>
          <w:rFonts w:ascii="Times New Roman" w:hAnsi="Times New Roman" w:cs="Times New Roman"/>
          <w:b/>
          <w:bCs/>
          <w:sz w:val="24"/>
          <w:szCs w:val="24"/>
          <w:u w:val="single"/>
        </w:rPr>
        <w:t>П</w:t>
      </w:r>
      <w:r w:rsidRPr="00687EF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еречень ресурсов информационно-телекоммуникационной сети «Интернет»</w:t>
      </w:r>
    </w:p>
    <w:p w14:paraId="4CF52289" w14:textId="77777777" w:rsidR="008E7FEC" w:rsidRPr="00687EFB" w:rsidRDefault="008E7FEC" w:rsidP="00687EFB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Учебные пособия, нотная литература, словари, архив классической музыки, художественная музыкальная литература: </w:t>
      </w:r>
      <w:hyperlink w:history="1">
        <w:r w:rsidRPr="00687EFB">
          <w:rPr>
            <w:rStyle w:val="a6"/>
            <w:rFonts w:ascii="Times New Roman" w:hAnsi="Times New Roman" w:cs="Times New Roman"/>
            <w:sz w:val="24"/>
            <w:szCs w:val="24"/>
          </w:rPr>
          <w:t>http:// intoclassics.net</w:t>
        </w:r>
      </w:hyperlink>
      <w:r w:rsidRPr="00687E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AD2C2" w14:textId="77777777" w:rsidR="008E7FEC" w:rsidRPr="00687EFB" w:rsidRDefault="008E7FEC" w:rsidP="00687EFB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Учебные пособия, нотная литература: </w:t>
      </w:r>
      <w:hyperlink w:history="1">
        <w:r w:rsidRPr="00687EFB">
          <w:rPr>
            <w:rStyle w:val="a6"/>
            <w:rFonts w:ascii="Times New Roman" w:hAnsi="Times New Roman" w:cs="Times New Roman"/>
            <w:sz w:val="24"/>
            <w:szCs w:val="24"/>
          </w:rPr>
          <w:t>http:// notes.tarakanov.net</w:t>
        </w:r>
      </w:hyperlink>
      <w:r w:rsidRPr="00687E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B45962" w14:textId="77777777" w:rsidR="008E7FEC" w:rsidRPr="00687EFB" w:rsidRDefault="008E7FEC" w:rsidP="00687EFB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Энциклопедия, словарь, аудиозаписи: </w:t>
      </w:r>
      <w:hyperlink w:history="1">
        <w:r w:rsidRPr="00687EFB">
          <w:rPr>
            <w:rStyle w:val="a6"/>
            <w:rFonts w:ascii="Times New Roman" w:hAnsi="Times New Roman" w:cs="Times New Roman"/>
            <w:sz w:val="24"/>
            <w:szCs w:val="24"/>
          </w:rPr>
          <w:t>http:// www.belcanto.ru</w:t>
        </w:r>
      </w:hyperlink>
    </w:p>
    <w:p w14:paraId="4BD5D6A6" w14:textId="77777777" w:rsidR="008E7FEC" w:rsidRPr="00687EFB" w:rsidRDefault="008E7FEC" w:rsidP="00687EFB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Учебные издания</w:t>
      </w:r>
      <w:r w:rsidRPr="00687EFB">
        <w:rPr>
          <w:rFonts w:ascii="Times New Roman" w:hAnsi="Times New Roman" w:cs="Times New Roman"/>
          <w:b/>
          <w:bCs/>
          <w:sz w:val="24"/>
          <w:szCs w:val="24"/>
          <w:shd w:val="clear" w:color="auto" w:fill="FBFAF8"/>
        </w:rPr>
        <w:t>: </w:t>
      </w:r>
      <w:hyperlink w:history="1">
        <w:r w:rsidRPr="00687EFB">
          <w:rPr>
            <w:rStyle w:val="a6"/>
            <w:rFonts w:ascii="Times New Roman" w:hAnsi="Times New Roman" w:cs="Times New Roman"/>
            <w:sz w:val="24"/>
            <w:szCs w:val="24"/>
          </w:rPr>
          <w:t>http:// www.iprbookshop.ru/</w:t>
        </w:r>
      </w:hyperlink>
    </w:p>
    <w:p w14:paraId="6598742C" w14:textId="77777777" w:rsidR="008E7FEC" w:rsidRPr="00687EFB" w:rsidRDefault="008E7FEC" w:rsidP="00687EFB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87EFB">
        <w:rPr>
          <w:rFonts w:ascii="Times New Roman" w:hAnsi="Times New Roman" w:cs="Times New Roman"/>
          <w:spacing w:val="2"/>
          <w:sz w:val="24"/>
          <w:szCs w:val="24"/>
        </w:rPr>
        <w:t xml:space="preserve">Электронная библиотечная система </w:t>
      </w:r>
      <w:r w:rsidRPr="00687EFB">
        <w:rPr>
          <w:rFonts w:ascii="Times New Roman" w:hAnsi="Times New Roman" w:cs="Times New Roman"/>
          <w:spacing w:val="2"/>
          <w:sz w:val="24"/>
          <w:szCs w:val="24"/>
          <w:lang w:val="en-US"/>
        </w:rPr>
        <w:t>Book</w:t>
      </w:r>
      <w:r w:rsidRPr="00687EFB">
        <w:rPr>
          <w:rFonts w:ascii="Times New Roman" w:hAnsi="Times New Roman" w:cs="Times New Roman"/>
          <w:spacing w:val="2"/>
          <w:sz w:val="24"/>
          <w:szCs w:val="24"/>
        </w:rPr>
        <w:t>.</w:t>
      </w:r>
      <w:proofErr w:type="spellStart"/>
      <w:r w:rsidRPr="00687EFB">
        <w:rPr>
          <w:rFonts w:ascii="Times New Roman" w:hAnsi="Times New Roman" w:cs="Times New Roman"/>
          <w:spacing w:val="2"/>
          <w:sz w:val="24"/>
          <w:szCs w:val="24"/>
          <w:lang w:val="en-US"/>
        </w:rPr>
        <w:t>ru</w:t>
      </w:r>
      <w:proofErr w:type="spellEnd"/>
      <w:r w:rsidRPr="00687EFB">
        <w:rPr>
          <w:rFonts w:ascii="Times New Roman" w:hAnsi="Times New Roman" w:cs="Times New Roman"/>
          <w:spacing w:val="2"/>
          <w:sz w:val="24"/>
          <w:szCs w:val="24"/>
        </w:rPr>
        <w:t xml:space="preserve">: </w:t>
      </w:r>
      <w:hyperlink r:id="rId10" w:history="1"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http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://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www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book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ru</w:t>
        </w:r>
        <w:proofErr w:type="spellEnd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/</w:t>
        </w:r>
      </w:hyperlink>
    </w:p>
    <w:p w14:paraId="24AD9BF8" w14:textId="77777777" w:rsidR="008E7FEC" w:rsidRPr="00687EFB" w:rsidRDefault="008E7FEC" w:rsidP="00687EFB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87EFB">
        <w:rPr>
          <w:rFonts w:ascii="Times New Roman" w:hAnsi="Times New Roman" w:cs="Times New Roman"/>
          <w:spacing w:val="2"/>
          <w:sz w:val="24"/>
          <w:szCs w:val="24"/>
        </w:rPr>
        <w:t xml:space="preserve">Электронная библиотека диссертаций Российской Государственной библиотеки: </w:t>
      </w:r>
      <w:hyperlink r:id="rId11" w:history="1"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http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://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diss</w:t>
        </w:r>
        <w:proofErr w:type="spellEnd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rsl</w:t>
        </w:r>
        <w:proofErr w:type="spellEnd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ru</w:t>
        </w:r>
        <w:proofErr w:type="spellEnd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/</w:t>
        </w:r>
      </w:hyperlink>
    </w:p>
    <w:p w14:paraId="334546B8" w14:textId="77777777" w:rsidR="008E7FEC" w:rsidRPr="00687EFB" w:rsidRDefault="008E7FEC" w:rsidP="00687EFB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hyperlink r:id="rId12" w:history="1"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http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://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www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e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-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library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ru</w:t>
        </w:r>
        <w:proofErr w:type="spellEnd"/>
      </w:hyperlink>
      <w:r w:rsidRPr="00687EFB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 xml:space="preserve"> /</w:t>
      </w:r>
    </w:p>
    <w:p w14:paraId="03B6E195" w14:textId="77777777" w:rsidR="008E7FEC" w:rsidRPr="00687EFB" w:rsidRDefault="008E7FEC" w:rsidP="00687EFB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hyperlink r:id="rId13" w:history="1"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http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://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uisrussia</w:t>
        </w:r>
        <w:proofErr w:type="spellEnd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msu</w:t>
        </w:r>
        <w:proofErr w:type="spellEnd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ru</w:t>
        </w:r>
        <w:proofErr w:type="spellEnd"/>
      </w:hyperlink>
      <w:r w:rsidRPr="00687EFB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 xml:space="preserve"> /</w:t>
      </w:r>
    </w:p>
    <w:p w14:paraId="19F8B15A" w14:textId="77777777" w:rsidR="008E7FEC" w:rsidRPr="00687EFB" w:rsidRDefault="008E7FEC" w:rsidP="00687EFB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hyperlink r:id="rId14" w:history="1"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http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://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www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springerlink</w:t>
        </w:r>
        <w:proofErr w:type="spellEnd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com</w:t>
        </w:r>
      </w:hyperlink>
      <w:r w:rsidRPr="00687EFB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 xml:space="preserve"> /</w:t>
      </w:r>
    </w:p>
    <w:p w14:paraId="74B88137" w14:textId="77777777" w:rsidR="008E7FEC" w:rsidRPr="00687EFB" w:rsidRDefault="008E7FEC" w:rsidP="00687EFB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hyperlink r:id="rId15" w:history="1"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http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://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window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edu</w:t>
        </w:r>
        <w:proofErr w:type="spellEnd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ru</w:t>
        </w:r>
        <w:proofErr w:type="spellEnd"/>
      </w:hyperlink>
      <w:r w:rsidRPr="00687EFB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 xml:space="preserve"> /</w:t>
      </w:r>
    </w:p>
    <w:p w14:paraId="65420BAC" w14:textId="77777777" w:rsidR="008E7FEC" w:rsidRPr="00687EFB" w:rsidRDefault="008E7FEC" w:rsidP="00687EFB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687EFB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hyperlink r:id="rId16" w:history="1"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http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://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www</w:t>
        </w:r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iqlib</w:t>
        </w:r>
        <w:proofErr w:type="spellEnd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</w:rPr>
          <w:t>.</w:t>
        </w:r>
        <w:proofErr w:type="spellStart"/>
        <w:r w:rsidRPr="00687EFB">
          <w:rPr>
            <w:rStyle w:val="a6"/>
            <w:rFonts w:ascii="Times New Roman" w:hAnsi="Times New Roman" w:cs="Times New Roman"/>
            <w:spacing w:val="2"/>
            <w:sz w:val="24"/>
            <w:szCs w:val="24"/>
            <w:lang w:val="en-US"/>
          </w:rPr>
          <w:t>ru</w:t>
        </w:r>
        <w:proofErr w:type="spellEnd"/>
      </w:hyperlink>
      <w:r w:rsidRPr="00687EFB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 xml:space="preserve"> /</w:t>
      </w:r>
    </w:p>
    <w:p w14:paraId="31C6A685" w14:textId="77777777" w:rsidR="008E7FEC" w:rsidRPr="00687EFB" w:rsidRDefault="008E7FEC" w:rsidP="00687EFB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EEF869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</w:t>
      </w:r>
      <w:r w:rsidR="001A0D3E" w:rsidRPr="00687EFB">
        <w:rPr>
          <w:rFonts w:ascii="Times New Roman" w:hAnsi="Times New Roman" w:cs="Times New Roman"/>
          <w:sz w:val="24"/>
          <w:szCs w:val="24"/>
        </w:rPr>
        <w:t xml:space="preserve">занятии </w:t>
      </w:r>
      <w:r w:rsidRPr="00687EFB">
        <w:rPr>
          <w:rFonts w:ascii="Times New Roman" w:hAnsi="Times New Roman" w:cs="Times New Roman"/>
          <w:sz w:val="24"/>
          <w:szCs w:val="24"/>
        </w:rPr>
        <w:t>даны для самостоятельного вывода).</w:t>
      </w:r>
    </w:p>
    <w:p w14:paraId="66BCA18B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Особое внимание следует обратить на </w:t>
      </w:r>
      <w:r w:rsidRPr="00687EFB">
        <w:rPr>
          <w:rFonts w:ascii="Times New Roman" w:hAnsi="Times New Roman" w:cs="Times New Roman"/>
          <w:sz w:val="24"/>
          <w:szCs w:val="24"/>
          <w:u w:val="single"/>
        </w:rPr>
        <w:t>определение основных понятий курса</w:t>
      </w:r>
      <w:r w:rsidRPr="00687EFB">
        <w:rPr>
          <w:rFonts w:ascii="Times New Roman" w:hAnsi="Times New Roman" w:cs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687EFB">
        <w:rPr>
          <w:rFonts w:ascii="Times New Roman" w:hAnsi="Times New Roman" w:cs="Times New Roman"/>
          <w:sz w:val="24"/>
          <w:szCs w:val="24"/>
          <w:u w:val="single"/>
        </w:rPr>
        <w:t>опорные конспекты</w:t>
      </w:r>
      <w:r w:rsidRPr="00687EFB">
        <w:rPr>
          <w:rFonts w:ascii="Times New Roman" w:hAnsi="Times New Roman" w:cs="Times New Roman"/>
          <w:sz w:val="24"/>
          <w:szCs w:val="24"/>
        </w:rPr>
        <w:t>. 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6D8E43AF" w14:textId="77777777" w:rsidR="008E7FEC" w:rsidRPr="00687EFB" w:rsidRDefault="008E7FEC" w:rsidP="00687EFB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87EFB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5C789E3" w14:textId="77777777" w:rsidR="008E7FEC" w:rsidRPr="00687EFB" w:rsidRDefault="008E7FEC" w:rsidP="00687EF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EFB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рекомендации по составлению конспекта:</w:t>
      </w:r>
    </w:p>
    <w:p w14:paraId="53017FF0" w14:textId="77777777" w:rsidR="008E7FEC" w:rsidRPr="00687EFB" w:rsidRDefault="008E7FEC" w:rsidP="00687EFB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7B95F60C" w14:textId="77777777" w:rsidR="008E7FEC" w:rsidRPr="00687EFB" w:rsidRDefault="008E7FEC" w:rsidP="00687EFB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Выделите главное, составьте план;</w:t>
      </w:r>
    </w:p>
    <w:p w14:paraId="430D1EB9" w14:textId="77777777" w:rsidR="008E7FEC" w:rsidRPr="00687EFB" w:rsidRDefault="008E7FEC" w:rsidP="00687EFB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14:paraId="69607C7E" w14:textId="77777777" w:rsidR="008E7FEC" w:rsidRPr="00687EFB" w:rsidRDefault="008E7FEC" w:rsidP="00687EFB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3594CD15" w14:textId="77777777" w:rsidR="008E7FEC" w:rsidRPr="00687EFB" w:rsidRDefault="008E7FEC" w:rsidP="00687EFB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14:paraId="288C7A45" w14:textId="77777777" w:rsidR="008E7FEC" w:rsidRPr="00687EFB" w:rsidRDefault="006D75E3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При выполнении творческих заданий</w:t>
      </w:r>
      <w:r w:rsidR="008E7FEC" w:rsidRPr="00687EFB">
        <w:rPr>
          <w:rFonts w:ascii="Times New Roman" w:hAnsi="Times New Roman" w:cs="Times New Roman"/>
          <w:sz w:val="24"/>
          <w:szCs w:val="24"/>
        </w:rPr>
        <w:t xml:space="preserve"> </w:t>
      </w:r>
      <w:r w:rsidRPr="00687EFB">
        <w:rPr>
          <w:rFonts w:ascii="Times New Roman" w:hAnsi="Times New Roman" w:cs="Times New Roman"/>
          <w:sz w:val="24"/>
          <w:szCs w:val="24"/>
        </w:rPr>
        <w:t>важно давать характеристику не только художественных произведений, а комплексно представлять материал, указывая региональную и жанровую принадлежность, контекст бытования и роль жанра.</w:t>
      </w:r>
      <w:r w:rsidR="008E7FEC" w:rsidRPr="00687EFB">
        <w:rPr>
          <w:rFonts w:ascii="Times New Roman" w:hAnsi="Times New Roman" w:cs="Times New Roman"/>
          <w:sz w:val="24"/>
          <w:szCs w:val="24"/>
        </w:rPr>
        <w:t xml:space="preserve"> При оформлении </w:t>
      </w:r>
      <w:r w:rsidRPr="00687EFB">
        <w:rPr>
          <w:rFonts w:ascii="Times New Roman" w:hAnsi="Times New Roman" w:cs="Times New Roman"/>
          <w:sz w:val="24"/>
          <w:szCs w:val="24"/>
        </w:rPr>
        <w:t>творческих работ</w:t>
      </w:r>
      <w:r w:rsidR="008E7FEC" w:rsidRPr="00687EFB">
        <w:rPr>
          <w:rFonts w:ascii="Times New Roman" w:hAnsi="Times New Roman" w:cs="Times New Roman"/>
          <w:sz w:val="24"/>
          <w:szCs w:val="24"/>
        </w:rPr>
        <w:t xml:space="preserve"> необходимо стремиться к емкости каждого предложения. </w:t>
      </w:r>
    </w:p>
    <w:p w14:paraId="303B622A" w14:textId="77777777" w:rsidR="008E7FEC" w:rsidRPr="00687EFB" w:rsidRDefault="008E7FEC" w:rsidP="00687EF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EFB">
        <w:rPr>
          <w:rFonts w:ascii="Times New Roman" w:hAnsi="Times New Roman" w:cs="Times New Roman"/>
          <w:b/>
          <w:sz w:val="24"/>
          <w:szCs w:val="24"/>
        </w:rPr>
        <w:t>Подготовка к зачету</w:t>
      </w:r>
      <w:r w:rsidR="006D75E3" w:rsidRPr="00687EFB">
        <w:rPr>
          <w:rFonts w:ascii="Times New Roman" w:hAnsi="Times New Roman" w:cs="Times New Roman"/>
          <w:b/>
          <w:sz w:val="24"/>
          <w:szCs w:val="24"/>
        </w:rPr>
        <w:t>, зачету</w:t>
      </w:r>
      <w:r w:rsidRPr="00687EFB">
        <w:rPr>
          <w:rFonts w:ascii="Times New Roman" w:hAnsi="Times New Roman" w:cs="Times New Roman"/>
          <w:b/>
          <w:sz w:val="24"/>
          <w:szCs w:val="24"/>
        </w:rPr>
        <w:t xml:space="preserve"> с оценкой</w:t>
      </w:r>
    </w:p>
    <w:p w14:paraId="7131A877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Важно наличие хороших собственных конспектов лекций. Даже в том случае, если была пропущена какая-либо лекция, необходимо </w:t>
      </w:r>
      <w:proofErr w:type="gramStart"/>
      <w:r w:rsidRPr="00687EFB">
        <w:rPr>
          <w:rFonts w:ascii="Times New Roman" w:hAnsi="Times New Roman" w:cs="Times New Roman"/>
          <w:sz w:val="24"/>
          <w:szCs w:val="24"/>
        </w:rPr>
        <w:t>во время</w:t>
      </w:r>
      <w:proofErr w:type="gramEnd"/>
      <w:r w:rsidRPr="00687EFB">
        <w:rPr>
          <w:rFonts w:ascii="Times New Roman" w:hAnsi="Times New Roman" w:cs="Times New Roman"/>
          <w:sz w:val="24"/>
          <w:szCs w:val="24"/>
        </w:rPr>
        <w:t xml:space="preserve"> ее восстановить, обдумать, снять возникшие вопросы для того, чтобы запоминание материала было осознанным. </w:t>
      </w:r>
    </w:p>
    <w:p w14:paraId="1918DAD0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При подготовке к </w:t>
      </w:r>
      <w:r w:rsidR="001A0D3E" w:rsidRPr="00687EFB">
        <w:rPr>
          <w:rFonts w:ascii="Times New Roman" w:hAnsi="Times New Roman" w:cs="Times New Roman"/>
          <w:sz w:val="24"/>
          <w:szCs w:val="24"/>
        </w:rPr>
        <w:t xml:space="preserve">зачету </w:t>
      </w:r>
      <w:r w:rsidRPr="00687EFB">
        <w:rPr>
          <w:rFonts w:ascii="Times New Roman" w:hAnsi="Times New Roman" w:cs="Times New Roman"/>
          <w:sz w:val="24"/>
          <w:szCs w:val="24"/>
        </w:rPr>
        <w:t>у студента должен быть хороший конспект литературы, прочитанной по указанию преподавателя в течение семестра (список рекомендованной литературы смотреть в рабочей программе предмета)</w:t>
      </w:r>
      <w:r w:rsidR="001A0D3E" w:rsidRPr="00687EFB">
        <w:rPr>
          <w:rFonts w:ascii="Times New Roman" w:hAnsi="Times New Roman" w:cs="Times New Roman"/>
          <w:sz w:val="24"/>
          <w:szCs w:val="24"/>
        </w:rPr>
        <w:t>, качественно выполнено творческое задание</w:t>
      </w:r>
      <w:r w:rsidRPr="00687EF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8F2185" w14:textId="77777777" w:rsidR="008E7FEC" w:rsidRPr="00687EFB" w:rsidRDefault="008E7FEC" w:rsidP="00687EF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EFB">
        <w:rPr>
          <w:rFonts w:ascii="Times New Roman" w:hAnsi="Times New Roman" w:cs="Times New Roman"/>
          <w:b/>
          <w:sz w:val="24"/>
          <w:szCs w:val="24"/>
        </w:rPr>
        <w:t xml:space="preserve">Оценка самостоятельной работы </w:t>
      </w:r>
    </w:p>
    <w:p w14:paraId="3305E1DB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В институте принята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бально</w:t>
      </w:r>
      <w:proofErr w:type="spellEnd"/>
      <w:r w:rsidRPr="00687EFB">
        <w:rPr>
          <w:rFonts w:ascii="Times New Roman" w:hAnsi="Times New Roman" w:cs="Times New Roman"/>
          <w:sz w:val="24"/>
          <w:szCs w:val="24"/>
        </w:rPr>
        <w:t>-рейтинговая система, при использовании которой:</w:t>
      </w:r>
    </w:p>
    <w:p w14:paraId="03B64FAD" w14:textId="77777777" w:rsidR="008E7FEC" w:rsidRPr="00687EFB" w:rsidRDefault="008E7FEC" w:rsidP="00687EF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14:paraId="041B4D68" w14:textId="77777777" w:rsidR="008E7FEC" w:rsidRPr="00687EFB" w:rsidRDefault="008E7FEC" w:rsidP="00687EF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«Я-концепции» каждого студента;</w:t>
      </w:r>
    </w:p>
    <w:p w14:paraId="2675530B" w14:textId="77777777" w:rsidR="008E7FEC" w:rsidRPr="00687EFB" w:rsidRDefault="008E7FEC" w:rsidP="00687EF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преподаватель выступает в роли педагога-менеджера и режиссера обучения, готового предложить студентам минимально необходимый комплект средств обучения, а не только передает учебную информацию; </w:t>
      </w:r>
    </w:p>
    <w:p w14:paraId="7DFF92AD" w14:textId="77777777" w:rsidR="008E7FEC" w:rsidRPr="00687EFB" w:rsidRDefault="008E7FEC" w:rsidP="00687EF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обучаемый выступает в качестве субъекта деятельности наряду с преподавателем, а развитие его индивидуальности выступает как одна из главных образовательных целей;</w:t>
      </w:r>
    </w:p>
    <w:p w14:paraId="50AAF434" w14:textId="77777777" w:rsidR="008E7FEC" w:rsidRPr="00687EFB" w:rsidRDefault="008E7FEC" w:rsidP="00687EFB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учебная информация используется как средство организации учебной деятельности, а не как цель обучения.</w:t>
      </w:r>
    </w:p>
    <w:p w14:paraId="49674462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в обучении студентов по сравнению с традиционной вузовской системой обучения.</w:t>
      </w:r>
    </w:p>
    <w:p w14:paraId="19B7471C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687EFB"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</w:t>
      </w:r>
      <w:r w:rsidR="001A0D3E" w:rsidRPr="00687EFB">
        <w:rPr>
          <w:rFonts w:ascii="Times New Roman" w:hAnsi="Times New Roman" w:cs="Times New Roman"/>
          <w:sz w:val="24"/>
          <w:szCs w:val="24"/>
        </w:rPr>
        <w:t xml:space="preserve">нализа историко-педагогических </w:t>
      </w:r>
      <w:r w:rsidRPr="00687EFB">
        <w:rPr>
          <w:rFonts w:ascii="Times New Roman" w:hAnsi="Times New Roman" w:cs="Times New Roman"/>
          <w:sz w:val="24"/>
          <w:szCs w:val="24"/>
        </w:rPr>
        <w:t>событий.</w:t>
      </w:r>
    </w:p>
    <w:p w14:paraId="272FB90B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687EFB"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6CDA937D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687EFB"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185920F7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687EFB">
        <w:rPr>
          <w:rFonts w:ascii="Times New Roman" w:hAnsi="Times New Roman" w:cs="Times New Roman"/>
          <w:sz w:val="24"/>
          <w:szCs w:val="24"/>
        </w:rPr>
        <w:t xml:space="preserve">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2E5275A1" w14:textId="77777777" w:rsidR="008E7FEC" w:rsidRPr="00687EFB" w:rsidRDefault="001A0D3E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lastRenderedPageBreak/>
        <w:t xml:space="preserve">Учет работы студентов </w:t>
      </w:r>
      <w:r w:rsidR="008E7FEC" w:rsidRPr="00687EFB">
        <w:rPr>
          <w:rFonts w:ascii="Times New Roman" w:hAnsi="Times New Roman" w:cs="Times New Roman"/>
          <w:sz w:val="24"/>
          <w:szCs w:val="24"/>
        </w:rPr>
        <w:t>в ходе семестра будет оцениваться на основе следующих критериев:</w:t>
      </w:r>
    </w:p>
    <w:p w14:paraId="2C77696C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>Работа по дисциплине состоит из двух частей: работа в течение семестра и ответ на зачете.</w:t>
      </w:r>
    </w:p>
    <w:p w14:paraId="7C141618" w14:textId="77777777" w:rsidR="008E7FEC" w:rsidRPr="00687EFB" w:rsidRDefault="008E7FEC" w:rsidP="00687E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675"/>
        <w:gridCol w:w="2811"/>
        <w:gridCol w:w="3041"/>
      </w:tblGrid>
      <w:tr w:rsidR="008E7FEC" w:rsidRPr="00687EFB" w14:paraId="388F8EF1" w14:textId="77777777" w:rsidTr="00891A37">
        <w:trPr>
          <w:trHeight w:val="441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89F6" w14:textId="77777777" w:rsidR="008E7FEC" w:rsidRPr="00687EFB" w:rsidRDefault="008E7FEC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Отлично            </w:t>
            </w:r>
            <w:r w:rsidRPr="00687EFB">
              <w:rPr>
                <w:rFonts w:ascii="Times New Roman" w:hAnsi="Times New Roman" w:cs="Times New Roman"/>
                <w:vanish/>
                <w:sz w:val="24"/>
                <w:szCs w:val="24"/>
                <w:lang w:eastAsia="en-US"/>
                <w:specVanish/>
              </w:rPr>
              <w:t xml:space="preserve">  </w:t>
            </w:r>
            <w:proofErr w:type="spellStart"/>
            <w:r w:rsidRPr="00687EFB">
              <w:rPr>
                <w:rFonts w:ascii="Times New Roman" w:hAnsi="Times New Roman" w:cs="Times New Roman"/>
                <w:vanish/>
                <w:sz w:val="24"/>
                <w:szCs w:val="24"/>
                <w:lang w:eastAsia="en-US"/>
                <w:specVanish/>
              </w:rPr>
              <w:t>Отлично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63EF" w14:textId="77777777" w:rsidR="008E7FEC" w:rsidRPr="00687EFB" w:rsidRDefault="008E7FEC" w:rsidP="00687EFB">
            <w:pPr>
              <w:widowControl w:val="0"/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Хорошо</w:t>
            </w:r>
            <w:r w:rsidRPr="00687EFB">
              <w:rPr>
                <w:rFonts w:ascii="Times New Roman" w:hAnsi="Times New Roman" w:cs="Times New Roman"/>
                <w:vanish/>
                <w:sz w:val="24"/>
                <w:szCs w:val="24"/>
                <w:lang w:eastAsia="en-US"/>
                <w:specVanish/>
              </w:rPr>
              <w:t xml:space="preserve"> </w:t>
            </w:r>
            <w:proofErr w:type="spellStart"/>
            <w:r w:rsidRPr="00687EFB">
              <w:rPr>
                <w:rFonts w:ascii="Times New Roman" w:hAnsi="Times New Roman" w:cs="Times New Roman"/>
                <w:vanish/>
                <w:sz w:val="24"/>
                <w:szCs w:val="24"/>
                <w:lang w:eastAsia="en-US"/>
                <w:specVanish/>
              </w:rPr>
              <w:t>Хорошо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B78D4" w14:textId="77777777" w:rsidR="008E7FEC" w:rsidRPr="00687EFB" w:rsidRDefault="008E7FEC" w:rsidP="00687EFB">
            <w:pPr>
              <w:widowControl w:val="0"/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Удовлетворительно</w:t>
            </w:r>
            <w:r w:rsidRPr="00687EFB">
              <w:rPr>
                <w:rFonts w:ascii="Times New Roman" w:hAnsi="Times New Roman" w:cs="Times New Roman"/>
                <w:vanish/>
                <w:sz w:val="24"/>
                <w:szCs w:val="24"/>
                <w:lang w:eastAsia="en-US"/>
                <w:specVanish/>
              </w:rPr>
              <w:t xml:space="preserve"> </w:t>
            </w:r>
            <w:proofErr w:type="spellStart"/>
            <w:r w:rsidRPr="00687EFB">
              <w:rPr>
                <w:rFonts w:ascii="Times New Roman" w:hAnsi="Times New Roman" w:cs="Times New Roman"/>
                <w:vanish/>
                <w:sz w:val="24"/>
                <w:szCs w:val="24"/>
                <w:lang w:eastAsia="en-US"/>
                <w:specVanish/>
              </w:rPr>
              <w:t>Удовлетворительно</w:t>
            </w:r>
            <w:proofErr w:type="spellEnd"/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2EEA" w14:textId="77777777" w:rsidR="008E7FEC" w:rsidRPr="00687EFB" w:rsidRDefault="008E7FEC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87E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Неудовлетворительно</w:t>
            </w:r>
            <w:r w:rsidRPr="00687EFB">
              <w:rPr>
                <w:rFonts w:ascii="Times New Roman" w:hAnsi="Times New Roman" w:cs="Times New Roman"/>
                <w:vanish/>
                <w:sz w:val="24"/>
                <w:szCs w:val="24"/>
                <w:lang w:eastAsia="en-US"/>
                <w:specVanish/>
              </w:rPr>
              <w:t>Неудовлетворительно</w:t>
            </w:r>
            <w:proofErr w:type="spellEnd"/>
          </w:p>
        </w:tc>
      </w:tr>
      <w:tr w:rsidR="008E7FEC" w:rsidRPr="00687EFB" w14:paraId="6605970A" w14:textId="77777777" w:rsidTr="00891A37"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7569" w14:textId="77777777" w:rsidR="008E7FEC" w:rsidRPr="00687EFB" w:rsidRDefault="00952021" w:rsidP="00687EFB">
            <w:pPr>
              <w:widowControl w:val="0"/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зачтено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43063" w14:textId="77777777" w:rsidR="008E7FEC" w:rsidRPr="00687EFB" w:rsidRDefault="00952021" w:rsidP="00687EFB">
            <w:pPr>
              <w:widowControl w:val="0"/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зачтено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0787" w14:textId="77777777" w:rsidR="008E7FEC" w:rsidRPr="00687EFB" w:rsidRDefault="00952021" w:rsidP="00687EFB">
            <w:pPr>
              <w:widowControl w:val="0"/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зачтено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9D69" w14:textId="77777777" w:rsidR="008E7FEC" w:rsidRPr="00687EFB" w:rsidRDefault="00952021" w:rsidP="00687EF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зачтено</w:t>
            </w:r>
          </w:p>
        </w:tc>
      </w:tr>
    </w:tbl>
    <w:p w14:paraId="7F8048EC" w14:textId="3E45AFC9" w:rsidR="008E7FEC" w:rsidRDefault="008E7FEC" w:rsidP="00687EFB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EF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2758352" w14:textId="413B9756" w:rsidR="00E64C06" w:rsidRDefault="00E64C06" w:rsidP="00687EFB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29A113" w14:textId="77777777" w:rsidR="00E64C06" w:rsidRPr="00687EFB" w:rsidRDefault="00E64C06" w:rsidP="00687EFB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77A9452" w14:textId="6EE944EF" w:rsidR="006F1CEA" w:rsidRPr="00687EFB" w:rsidRDefault="006F1CEA" w:rsidP="00687EFB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687EFB">
        <w:rPr>
          <w:rFonts w:ascii="Times New Roman" w:hAnsi="Times New Roman" w:cs="Times New Roman"/>
          <w:sz w:val="24"/>
          <w:szCs w:val="24"/>
          <w:lang w:eastAsia="zh-CN"/>
        </w:rPr>
        <w:t>Разработано  в</w:t>
      </w:r>
      <w:proofErr w:type="gramEnd"/>
      <w:r w:rsidRPr="00687EFB">
        <w:rPr>
          <w:rFonts w:ascii="Times New Roman" w:hAnsi="Times New Roman" w:cs="Times New Roman"/>
          <w:sz w:val="24"/>
          <w:szCs w:val="24"/>
          <w:lang w:eastAsia="zh-CN"/>
        </w:rPr>
        <w:t xml:space="preserve"> соответствии с требованиями ФГОС ВО по направлению 5</w:t>
      </w:r>
      <w:r w:rsidR="0066282D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687EFB">
        <w:rPr>
          <w:rFonts w:ascii="Times New Roman" w:hAnsi="Times New Roman" w:cs="Times New Roman"/>
          <w:sz w:val="24"/>
          <w:szCs w:val="24"/>
          <w:lang w:eastAsia="zh-CN"/>
        </w:rPr>
        <w:t>.03.0</w:t>
      </w:r>
      <w:r w:rsidR="00E64C06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687EFB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687EFB">
        <w:rPr>
          <w:rFonts w:ascii="Times New Roman" w:hAnsi="Times New Roman" w:cs="Times New Roman"/>
          <w:sz w:val="24"/>
          <w:szCs w:val="24"/>
        </w:rPr>
        <w:t xml:space="preserve"> </w:t>
      </w:r>
      <w:r w:rsidR="00E64C06">
        <w:rPr>
          <w:rFonts w:ascii="Times New Roman" w:hAnsi="Times New Roman" w:cs="Times New Roman"/>
          <w:sz w:val="24"/>
          <w:szCs w:val="24"/>
        </w:rPr>
        <w:t>Культурология</w:t>
      </w:r>
      <w:bookmarkStart w:id="1" w:name="_GoBack"/>
      <w:bookmarkEnd w:id="1"/>
      <w:r w:rsidRPr="00687EFB">
        <w:rPr>
          <w:rFonts w:ascii="Times New Roman" w:hAnsi="Times New Roman" w:cs="Times New Roman"/>
          <w:sz w:val="24"/>
          <w:szCs w:val="24"/>
          <w:lang w:eastAsia="zh-CN"/>
        </w:rPr>
        <w:t xml:space="preserve"> – Общий профиль.</w:t>
      </w:r>
    </w:p>
    <w:p w14:paraId="3499011B" w14:textId="123E0DAF" w:rsidR="006F1CEA" w:rsidRPr="00687EFB" w:rsidRDefault="006F1CEA" w:rsidP="00687EFB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87EFB">
        <w:rPr>
          <w:rFonts w:ascii="Times New Roman" w:hAnsi="Times New Roman" w:cs="Times New Roman"/>
          <w:sz w:val="24"/>
          <w:szCs w:val="24"/>
          <w:lang w:eastAsia="zh-CN"/>
        </w:rPr>
        <w:t xml:space="preserve">Разработчик: </w:t>
      </w:r>
      <w:r w:rsidRPr="00687EFB">
        <w:rPr>
          <w:rFonts w:ascii="Times New Roman" w:hAnsi="Times New Roman" w:cs="Times New Roman"/>
          <w:sz w:val="24"/>
          <w:szCs w:val="24"/>
        </w:rPr>
        <w:t xml:space="preserve">доцент кафедры </w:t>
      </w:r>
      <w:r w:rsidR="0066282D">
        <w:rPr>
          <w:rFonts w:ascii="Times New Roman" w:hAnsi="Times New Roman" w:cs="Times New Roman"/>
          <w:sz w:val="24"/>
          <w:szCs w:val="24"/>
        </w:rPr>
        <w:t xml:space="preserve">культурного </w:t>
      </w:r>
      <w:proofErr w:type="gramStart"/>
      <w:r w:rsidR="0066282D">
        <w:rPr>
          <w:rFonts w:ascii="Times New Roman" w:hAnsi="Times New Roman" w:cs="Times New Roman"/>
          <w:sz w:val="24"/>
          <w:szCs w:val="24"/>
        </w:rPr>
        <w:t xml:space="preserve">наследия </w:t>
      </w:r>
      <w:r w:rsidRPr="00687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7EFB">
        <w:rPr>
          <w:rFonts w:ascii="Times New Roman" w:hAnsi="Times New Roman" w:cs="Times New Roman"/>
          <w:sz w:val="24"/>
          <w:szCs w:val="24"/>
        </w:rPr>
        <w:t>Федотовская</w:t>
      </w:r>
      <w:proofErr w:type="spellEnd"/>
      <w:proofErr w:type="gramEnd"/>
      <w:r w:rsidRPr="00687EFB">
        <w:rPr>
          <w:rFonts w:ascii="Times New Roman" w:hAnsi="Times New Roman" w:cs="Times New Roman"/>
          <w:sz w:val="24"/>
          <w:szCs w:val="24"/>
        </w:rPr>
        <w:t xml:space="preserve"> О.А.</w:t>
      </w:r>
    </w:p>
    <w:p w14:paraId="6CCC3143" w14:textId="12D4ACDE" w:rsidR="006F1CEA" w:rsidRPr="00687EFB" w:rsidRDefault="006F1CEA" w:rsidP="00687EFB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687EFB">
        <w:rPr>
          <w:rFonts w:ascii="Times New Roman" w:hAnsi="Times New Roman" w:cs="Times New Roman"/>
          <w:sz w:val="24"/>
          <w:szCs w:val="24"/>
          <w:lang w:eastAsia="zh-CN"/>
        </w:rPr>
        <w:t>Рассмотрено  на</w:t>
      </w:r>
      <w:proofErr w:type="gramEnd"/>
      <w:r w:rsidRPr="00687EFB">
        <w:rPr>
          <w:rFonts w:ascii="Times New Roman" w:hAnsi="Times New Roman" w:cs="Times New Roman"/>
          <w:sz w:val="24"/>
          <w:szCs w:val="24"/>
          <w:lang w:eastAsia="zh-CN"/>
        </w:rPr>
        <w:t xml:space="preserve"> заседании кафедры </w:t>
      </w:r>
      <w:r w:rsidR="0066282D">
        <w:rPr>
          <w:rFonts w:ascii="Times New Roman" w:hAnsi="Times New Roman" w:cs="Times New Roman"/>
          <w:sz w:val="24"/>
          <w:szCs w:val="24"/>
          <w:lang w:eastAsia="zh-CN"/>
        </w:rPr>
        <w:t>культурного наследия</w:t>
      </w:r>
      <w:r w:rsidRPr="00687EFB">
        <w:rPr>
          <w:rFonts w:ascii="Times New Roman" w:hAnsi="Times New Roman" w:cs="Times New Roman"/>
          <w:sz w:val="24"/>
          <w:szCs w:val="24"/>
          <w:lang w:eastAsia="zh-CN"/>
        </w:rPr>
        <w:t xml:space="preserve"> протокол № </w:t>
      </w:r>
      <w:r w:rsidR="0066282D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687EFB">
        <w:rPr>
          <w:rFonts w:ascii="Times New Roman" w:hAnsi="Times New Roman" w:cs="Times New Roman"/>
          <w:sz w:val="24"/>
          <w:szCs w:val="24"/>
          <w:lang w:eastAsia="zh-CN"/>
        </w:rPr>
        <w:t xml:space="preserve">, дата заседания  - </w:t>
      </w:r>
      <w:r w:rsidR="0066282D">
        <w:rPr>
          <w:rFonts w:ascii="Times New Roman" w:hAnsi="Times New Roman" w:cs="Times New Roman"/>
          <w:sz w:val="24"/>
          <w:szCs w:val="24"/>
          <w:lang w:eastAsia="zh-CN"/>
        </w:rPr>
        <w:t>01</w:t>
      </w:r>
      <w:r w:rsidRPr="00687EFB">
        <w:rPr>
          <w:rFonts w:ascii="Times New Roman" w:hAnsi="Times New Roman" w:cs="Times New Roman"/>
          <w:sz w:val="24"/>
          <w:szCs w:val="24"/>
          <w:lang w:eastAsia="zh-CN"/>
        </w:rPr>
        <w:t>.0</w:t>
      </w:r>
      <w:r w:rsidR="0066282D">
        <w:rPr>
          <w:rFonts w:ascii="Times New Roman" w:hAnsi="Times New Roman" w:cs="Times New Roman"/>
          <w:sz w:val="24"/>
          <w:szCs w:val="24"/>
          <w:lang w:eastAsia="zh-CN"/>
        </w:rPr>
        <w:t>9</w:t>
      </w:r>
      <w:r w:rsidRPr="00687EFB">
        <w:rPr>
          <w:rFonts w:ascii="Times New Roman" w:hAnsi="Times New Roman" w:cs="Times New Roman"/>
          <w:sz w:val="24"/>
          <w:szCs w:val="24"/>
          <w:lang w:eastAsia="zh-CN"/>
        </w:rPr>
        <w:t>.20</w:t>
      </w:r>
      <w:r w:rsidR="0066282D">
        <w:rPr>
          <w:rFonts w:ascii="Times New Roman" w:hAnsi="Times New Roman" w:cs="Times New Roman"/>
          <w:sz w:val="24"/>
          <w:szCs w:val="24"/>
          <w:lang w:eastAsia="zh-CN"/>
        </w:rPr>
        <w:t>21</w:t>
      </w:r>
      <w:r w:rsidRPr="00687EFB">
        <w:rPr>
          <w:rFonts w:ascii="Times New Roman" w:hAnsi="Times New Roman" w:cs="Times New Roman"/>
          <w:sz w:val="24"/>
          <w:szCs w:val="24"/>
          <w:lang w:eastAsia="zh-CN"/>
        </w:rPr>
        <w:t xml:space="preserve"> г.</w:t>
      </w:r>
    </w:p>
    <w:p w14:paraId="708AC9FA" w14:textId="77777777" w:rsidR="006F1CEA" w:rsidRPr="00687EFB" w:rsidRDefault="006F1CEA" w:rsidP="00687E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sectPr w:rsidR="006F1CEA" w:rsidRPr="00687EFB" w:rsidSect="00962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D635C8"/>
    <w:multiLevelType w:val="multilevel"/>
    <w:tmpl w:val="D548B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55036"/>
    <w:multiLevelType w:val="hybridMultilevel"/>
    <w:tmpl w:val="B37E8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171F01"/>
    <w:multiLevelType w:val="hybridMultilevel"/>
    <w:tmpl w:val="1C9AA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C11F1F"/>
    <w:multiLevelType w:val="hybridMultilevel"/>
    <w:tmpl w:val="41908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FEC"/>
    <w:rsid w:val="001A0D3E"/>
    <w:rsid w:val="001C54E6"/>
    <w:rsid w:val="002734BD"/>
    <w:rsid w:val="00274CE7"/>
    <w:rsid w:val="002C616B"/>
    <w:rsid w:val="004C2301"/>
    <w:rsid w:val="00526908"/>
    <w:rsid w:val="00555F37"/>
    <w:rsid w:val="0058351A"/>
    <w:rsid w:val="00590DB1"/>
    <w:rsid w:val="0066282D"/>
    <w:rsid w:val="00687EFB"/>
    <w:rsid w:val="006D75E3"/>
    <w:rsid w:val="006F1CEA"/>
    <w:rsid w:val="00757653"/>
    <w:rsid w:val="007839C0"/>
    <w:rsid w:val="00793B90"/>
    <w:rsid w:val="008640ED"/>
    <w:rsid w:val="008C3489"/>
    <w:rsid w:val="008E7FEC"/>
    <w:rsid w:val="00952021"/>
    <w:rsid w:val="00A04903"/>
    <w:rsid w:val="00AF43D4"/>
    <w:rsid w:val="00B93B79"/>
    <w:rsid w:val="00BE226B"/>
    <w:rsid w:val="00C2295C"/>
    <w:rsid w:val="00C53306"/>
    <w:rsid w:val="00E64C06"/>
    <w:rsid w:val="00EA5E6B"/>
    <w:rsid w:val="00ED7095"/>
    <w:rsid w:val="00F31E3F"/>
    <w:rsid w:val="00FC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B499E"/>
  <w15:chartTrackingRefBased/>
  <w15:docId w15:val="{4004F8BD-A506-4249-82FF-78C8D091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93B9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0"/>
    <w:next w:val="a0"/>
    <w:link w:val="20"/>
    <w:semiHidden/>
    <w:unhideWhenUsed/>
    <w:qFormat/>
    <w:rsid w:val="00793B9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Normal (Web)"/>
    <w:basedOn w:val="a0"/>
    <w:unhideWhenUsed/>
    <w:rsid w:val="008E7FEC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2"/>
    <w:uiPriority w:val="39"/>
    <w:rsid w:val="008E7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8E7FEC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8E7FEC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semiHidden/>
    <w:rsid w:val="00793B90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apple-converted-space">
    <w:name w:val="apple-converted-space"/>
    <w:rsid w:val="00793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21033" TargetMode="External"/><Relationship Id="rId13" Type="http://schemas.openxmlformats.org/officeDocument/2006/relationships/hyperlink" Target="http://uisrussia.msu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274264" TargetMode="External"/><Relationship Id="rId12" Type="http://schemas.openxmlformats.org/officeDocument/2006/relationships/hyperlink" Target="http://www.e-library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qlib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36335" TargetMode="External"/><Relationship Id="rId11" Type="http://schemas.openxmlformats.org/officeDocument/2006/relationships/hyperlink" Target="http://diss.rsl.ru/" TargetMode="External"/><Relationship Id="rId5" Type="http://schemas.openxmlformats.org/officeDocument/2006/relationships/hyperlink" Target="http://www.studmed.ru/view/volkov-gn-etnopedagogika-uchebnik_8452f557f0d.html" TargetMode="External"/><Relationship Id="rId15" Type="http://schemas.openxmlformats.org/officeDocument/2006/relationships/hyperlink" Target="http://window.edu.ru" TargetMode="External"/><Relationship Id="rId10" Type="http://schemas.openxmlformats.org/officeDocument/2006/relationships/hyperlink" Target="http://www.bo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uka-pedagogika.com/pedagogika-13-00-01/dissertaciya-narodnaya-igra-kak-sredstvo-vospitaniya-osnov-patriotizma-mladshih-shkolnikov" TargetMode="External"/><Relationship Id="rId14" Type="http://schemas.openxmlformats.org/officeDocument/2006/relationships/hyperlink" Target="http://www.springerlin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2581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Викторовна Зубенко</dc:creator>
  <cp:keywords/>
  <dc:description/>
  <cp:lastModifiedBy>Анна Викторовна Зубенко</cp:lastModifiedBy>
  <cp:revision>3</cp:revision>
  <dcterms:created xsi:type="dcterms:W3CDTF">2022-03-01T10:49:00Z</dcterms:created>
  <dcterms:modified xsi:type="dcterms:W3CDTF">2022-03-04T17:06:00Z</dcterms:modified>
</cp:coreProperties>
</file>